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23" w:rsidRDefault="00F62A23" w:rsidP="000719AA">
      <w:pPr>
        <w:tabs>
          <w:tab w:val="center" w:pos="4818"/>
        </w:tabs>
        <w:rPr>
          <w:sz w:val="28"/>
          <w:szCs w:val="28"/>
        </w:rPr>
      </w:pPr>
      <w:r>
        <w:t xml:space="preserve"> </w:t>
      </w:r>
    </w:p>
    <w:p w:rsidR="00F62A23" w:rsidRPr="00B75D17" w:rsidRDefault="00F62A23" w:rsidP="000719AA">
      <w:pPr>
        <w:pStyle w:val="1"/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75D17">
        <w:rPr>
          <w:rFonts w:ascii="Times New Roman" w:hAnsi="Times New Roman" w:cs="Times New Roman"/>
          <w:sz w:val="28"/>
          <w:szCs w:val="28"/>
        </w:rPr>
        <w:t>ЕДЕРАЦИИ</w:t>
      </w:r>
    </w:p>
    <w:p w:rsidR="00F62A23" w:rsidRPr="00B75D17" w:rsidRDefault="00F62A23" w:rsidP="000719AA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17">
        <w:rPr>
          <w:rFonts w:ascii="Times New Roman" w:hAnsi="Times New Roman" w:cs="Times New Roman"/>
          <w:sz w:val="28"/>
          <w:szCs w:val="28"/>
        </w:rPr>
        <w:t xml:space="preserve">      федеральное государственное бюджетное образовательное учреждение                       высшего образования "Южно-Уральский государственный аграрный          университет" (ФГБОУ ВО Южно-Уральский ГАУ)</w:t>
      </w:r>
    </w:p>
    <w:p w:rsidR="00F62A23" w:rsidRPr="00603126" w:rsidRDefault="00F62A23" w:rsidP="000719AA">
      <w:pPr>
        <w:pStyle w:val="1"/>
        <w:widowControl w:val="0"/>
        <w:spacing w:line="240" w:lineRule="auto"/>
        <w:jc w:val="center"/>
        <w:rPr>
          <w:color w:val="auto"/>
          <w:sz w:val="28"/>
          <w:szCs w:val="28"/>
        </w:rPr>
      </w:pPr>
      <w:r w:rsidRPr="00603126">
        <w:rPr>
          <w:color w:val="auto"/>
          <w:sz w:val="28"/>
          <w:szCs w:val="28"/>
        </w:rPr>
        <w:t xml:space="preserve"> </w:t>
      </w:r>
    </w:p>
    <w:p w:rsidR="00F62A23" w:rsidRPr="00603126" w:rsidRDefault="00F62A23" w:rsidP="000719AA">
      <w:pPr>
        <w:pStyle w:val="1"/>
        <w:widowControl w:val="0"/>
        <w:spacing w:line="240" w:lineRule="auto"/>
        <w:jc w:val="center"/>
        <w:rPr>
          <w:color w:val="auto"/>
          <w:sz w:val="28"/>
          <w:szCs w:val="28"/>
        </w:rPr>
      </w:pPr>
    </w:p>
    <w:p w:rsidR="00F62A23" w:rsidRPr="00B75D17" w:rsidRDefault="00F62A23" w:rsidP="000719AA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B75D17">
        <w:rPr>
          <w:rFonts w:ascii="Times New Roman" w:hAnsi="Times New Roman" w:cs="Times New Roman"/>
          <w:color w:val="auto"/>
          <w:szCs w:val="24"/>
        </w:rPr>
        <w:t>Принято на ученом совете                                                                                     УТВЕРЖДАЮ</w:t>
      </w:r>
    </w:p>
    <w:p w:rsidR="00F62A23" w:rsidRPr="00B75D17" w:rsidRDefault="00F62A23" w:rsidP="000719AA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B75D17">
        <w:rPr>
          <w:rFonts w:ascii="Times New Roman" w:hAnsi="Times New Roman" w:cs="Times New Roman"/>
          <w:color w:val="auto"/>
          <w:szCs w:val="24"/>
        </w:rPr>
        <w:t>ФГБОУ ВО Южно-Уральский ГАУ</w:t>
      </w:r>
      <w:r>
        <w:rPr>
          <w:rFonts w:ascii="Times New Roman" w:hAnsi="Times New Roman" w:cs="Times New Roman"/>
          <w:color w:val="auto"/>
          <w:szCs w:val="24"/>
        </w:rPr>
        <w:t xml:space="preserve">                       </w:t>
      </w:r>
      <w:r w:rsidRPr="00B75D17">
        <w:rPr>
          <w:rFonts w:ascii="Times New Roman" w:hAnsi="Times New Roman" w:cs="Times New Roman"/>
          <w:color w:val="auto"/>
          <w:szCs w:val="24"/>
        </w:rPr>
        <w:t xml:space="preserve">Ректор ФГБОУ ВО Южно-Уральский ГАУ    </w:t>
      </w:r>
    </w:p>
    <w:p w:rsidR="00F62A23" w:rsidRPr="00B75D17" w:rsidRDefault="00F62A23" w:rsidP="000719AA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B75D17">
        <w:rPr>
          <w:rFonts w:ascii="Times New Roman" w:hAnsi="Times New Roman" w:cs="Times New Roman"/>
          <w:color w:val="auto"/>
          <w:szCs w:val="24"/>
        </w:rPr>
        <w:t xml:space="preserve">от ___ февраля    </w:t>
      </w:r>
      <w:smartTag w:uri="urn:schemas-microsoft-com:office:smarttags" w:element="metricconverter">
        <w:smartTagPr>
          <w:attr w:name="ProductID" w:val="2017 г"/>
        </w:smartTagPr>
        <w:r w:rsidRPr="00B75D17">
          <w:rPr>
            <w:rFonts w:ascii="Times New Roman" w:hAnsi="Times New Roman" w:cs="Times New Roman"/>
            <w:color w:val="auto"/>
            <w:szCs w:val="24"/>
          </w:rPr>
          <w:t>2017 г</w:t>
        </w:r>
      </w:smartTag>
      <w:r w:rsidRPr="00B75D17">
        <w:rPr>
          <w:rFonts w:ascii="Times New Roman" w:hAnsi="Times New Roman" w:cs="Times New Roman"/>
          <w:color w:val="auto"/>
          <w:szCs w:val="24"/>
        </w:rPr>
        <w:t xml:space="preserve">                                                     __________________В.Г.Литовченко</w:t>
      </w:r>
    </w:p>
    <w:p w:rsidR="00F62A23" w:rsidRPr="00603126" w:rsidRDefault="00F62A23" w:rsidP="000719AA">
      <w:pPr>
        <w:pStyle w:val="1"/>
        <w:widowControl w:val="0"/>
        <w:spacing w:line="240" w:lineRule="auto"/>
        <w:jc w:val="both"/>
        <w:rPr>
          <w:color w:val="auto"/>
          <w:szCs w:val="24"/>
        </w:rPr>
      </w:pPr>
      <w:r w:rsidRPr="00B75D17">
        <w:rPr>
          <w:rFonts w:ascii="Times New Roman" w:hAnsi="Times New Roman" w:cs="Times New Roman"/>
          <w:color w:val="auto"/>
          <w:szCs w:val="24"/>
        </w:rPr>
        <w:t xml:space="preserve">(протокол №____)                                                              «_____»___________2017 г.                  </w:t>
      </w:r>
    </w:p>
    <w:p w:rsidR="00F62A23" w:rsidRDefault="00F62A23" w:rsidP="000719AA">
      <w:pPr>
        <w:shd w:val="clear" w:color="auto" w:fill="FFFFFF"/>
        <w:tabs>
          <w:tab w:val="left" w:pos="1138"/>
        </w:tabs>
        <w:rPr>
          <w:b/>
          <w:sz w:val="28"/>
          <w:szCs w:val="28"/>
        </w:rPr>
      </w:pPr>
    </w:p>
    <w:p w:rsidR="00F62A23" w:rsidRPr="007073A5" w:rsidRDefault="00F62A23" w:rsidP="0068724F">
      <w:pPr>
        <w:tabs>
          <w:tab w:val="center" w:pos="4818"/>
        </w:tabs>
        <w:rPr>
          <w:b/>
          <w:caps/>
          <w:sz w:val="32"/>
          <w:szCs w:val="32"/>
        </w:rPr>
      </w:pPr>
    </w:p>
    <w:p w:rsidR="00F62A23" w:rsidRPr="007073A5" w:rsidRDefault="00F62A23" w:rsidP="0068724F">
      <w:pPr>
        <w:tabs>
          <w:tab w:val="center" w:pos="4818"/>
        </w:tabs>
        <w:rPr>
          <w:b/>
          <w:caps/>
          <w:sz w:val="32"/>
          <w:szCs w:val="32"/>
        </w:rPr>
      </w:pPr>
    </w:p>
    <w:p w:rsidR="00F62A23" w:rsidRPr="007073A5" w:rsidRDefault="00F62A23" w:rsidP="0068724F">
      <w:pPr>
        <w:tabs>
          <w:tab w:val="center" w:pos="4818"/>
        </w:tabs>
        <w:rPr>
          <w:b/>
          <w:caps/>
          <w:sz w:val="32"/>
          <w:szCs w:val="32"/>
        </w:rPr>
      </w:pPr>
    </w:p>
    <w:p w:rsidR="00F62A23" w:rsidRPr="007073A5" w:rsidRDefault="00F62A23" w:rsidP="0068724F">
      <w:pPr>
        <w:tabs>
          <w:tab w:val="center" w:pos="4818"/>
        </w:tabs>
        <w:rPr>
          <w:b/>
          <w:caps/>
          <w:sz w:val="32"/>
          <w:szCs w:val="32"/>
        </w:rPr>
      </w:pPr>
    </w:p>
    <w:p w:rsidR="00F62A23" w:rsidRPr="007073A5" w:rsidRDefault="00F62A23" w:rsidP="0068724F">
      <w:pPr>
        <w:tabs>
          <w:tab w:val="center" w:pos="4818"/>
        </w:tabs>
        <w:jc w:val="center"/>
        <w:rPr>
          <w:b/>
          <w:caps/>
          <w:sz w:val="28"/>
          <w:szCs w:val="28"/>
        </w:rPr>
      </w:pPr>
    </w:p>
    <w:p w:rsidR="00F62A23" w:rsidRPr="00566F1D" w:rsidRDefault="00F62A23" w:rsidP="0068724F">
      <w:pPr>
        <w:jc w:val="center"/>
        <w:rPr>
          <w:b/>
          <w:sz w:val="28"/>
          <w:szCs w:val="28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Pr="00566F1D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Pr="007073A5" w:rsidRDefault="00F62A23" w:rsidP="00DF05CD">
      <w:pPr>
        <w:jc w:val="center"/>
        <w:outlineLvl w:val="0"/>
        <w:rPr>
          <w:rStyle w:val="FontStyle26"/>
          <w:bCs/>
          <w:caps/>
          <w:sz w:val="32"/>
          <w:szCs w:val="32"/>
        </w:rPr>
      </w:pPr>
      <w:r w:rsidRPr="007073A5">
        <w:rPr>
          <w:rStyle w:val="FontStyle26"/>
          <w:bCs/>
          <w:caps/>
          <w:sz w:val="32"/>
          <w:szCs w:val="32"/>
        </w:rPr>
        <w:t>ПОЛОЖЕНИЕ</w:t>
      </w:r>
    </w:p>
    <w:p w:rsidR="00F62A23" w:rsidRPr="007073A5" w:rsidRDefault="00F62A23" w:rsidP="0068724F">
      <w:pPr>
        <w:jc w:val="center"/>
        <w:rPr>
          <w:rStyle w:val="FontStyle26"/>
          <w:bCs/>
          <w:caps/>
          <w:sz w:val="32"/>
          <w:szCs w:val="32"/>
        </w:rPr>
      </w:pPr>
      <w:r w:rsidRPr="007073A5">
        <w:rPr>
          <w:rStyle w:val="FontStyle26"/>
          <w:bCs/>
          <w:caps/>
          <w:sz w:val="32"/>
          <w:szCs w:val="32"/>
        </w:rPr>
        <w:t xml:space="preserve">о порядке реализации образовательных программ с применением электронного обучения (ЭО) и дистанционных образовательных технологий (ДОТ) </w:t>
      </w:r>
    </w:p>
    <w:p w:rsidR="00F62A23" w:rsidRPr="007073A5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Pr="007073A5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Default="00F62A23" w:rsidP="0068724F">
      <w:pPr>
        <w:jc w:val="center"/>
        <w:rPr>
          <w:b/>
          <w:caps/>
          <w:sz w:val="32"/>
          <w:szCs w:val="32"/>
        </w:rPr>
      </w:pPr>
    </w:p>
    <w:p w:rsidR="00F62A23" w:rsidRPr="000719AA" w:rsidRDefault="00F62A23" w:rsidP="0068724F">
      <w:pPr>
        <w:jc w:val="center"/>
        <w:rPr>
          <w:b/>
          <w:caps/>
          <w:sz w:val="28"/>
          <w:szCs w:val="28"/>
        </w:rPr>
      </w:pPr>
      <w:r w:rsidRPr="000719AA">
        <w:rPr>
          <w:b/>
          <w:caps/>
          <w:sz w:val="28"/>
          <w:szCs w:val="28"/>
        </w:rPr>
        <w:t>ТРОИЦК, 2017</w:t>
      </w:r>
    </w:p>
    <w:p w:rsidR="00F62A23" w:rsidRPr="007073A5" w:rsidRDefault="00F62A23" w:rsidP="000719AA">
      <w:pPr>
        <w:tabs>
          <w:tab w:val="num" w:pos="993"/>
        </w:tabs>
        <w:outlineLvl w:val="0"/>
        <w:rPr>
          <w:color w:val="FF0000"/>
          <w:sz w:val="20"/>
          <w:szCs w:val="20"/>
        </w:rPr>
        <w:sectPr w:rsidR="00F62A23" w:rsidRPr="007073A5" w:rsidSect="00CC4527">
          <w:footerReference w:type="default" r:id="rId7"/>
          <w:type w:val="continuous"/>
          <w:pgSz w:w="11909" w:h="16834"/>
          <w:pgMar w:top="899" w:right="710" w:bottom="851" w:left="1440" w:header="720" w:footer="720" w:gutter="0"/>
          <w:cols w:space="60"/>
          <w:noEndnote/>
        </w:sectPr>
      </w:pPr>
    </w:p>
    <w:p w:rsidR="00F62A23" w:rsidRPr="007073A5" w:rsidRDefault="00F62A23" w:rsidP="0068724F">
      <w:pPr>
        <w:framePr w:h="326" w:hRule="exact" w:hSpace="38" w:wrap="notBeside" w:vAnchor="text" w:hAnchor="margin" w:x="8238" w:y="323"/>
        <w:shd w:val="clear" w:color="auto" w:fill="FFFFFF"/>
        <w:rPr>
          <w:color w:val="FF0000"/>
          <w:sz w:val="20"/>
          <w:szCs w:val="20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СОДЕРЖАНИЕ</w:t>
      </w:r>
    </w:p>
    <w:tbl>
      <w:tblPr>
        <w:tblW w:w="10029" w:type="dxa"/>
        <w:tblLook w:val="00A0"/>
      </w:tblPr>
      <w:tblGrid>
        <w:gridCol w:w="817"/>
        <w:gridCol w:w="7655"/>
        <w:gridCol w:w="1557"/>
      </w:tblGrid>
      <w:tr w:rsidR="00F62A23" w:rsidRPr="002972A5" w:rsidTr="0084276F">
        <w:tc>
          <w:tcPr>
            <w:tcW w:w="81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62A23" w:rsidRPr="002972A5" w:rsidRDefault="00F62A23" w:rsidP="00EB2C16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БЩИЕ ПОЛОЖЕНИЯ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3</w:t>
            </w:r>
          </w:p>
        </w:tc>
      </w:tr>
      <w:tr w:rsidR="00F62A23" w:rsidRPr="002972A5" w:rsidTr="0084276F">
        <w:trPr>
          <w:trHeight w:val="428"/>
        </w:trPr>
        <w:tc>
          <w:tcPr>
            <w:tcW w:w="81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62A23" w:rsidRPr="002972A5" w:rsidRDefault="00F62A23" w:rsidP="00EB2C16">
            <w:pPr>
              <w:pStyle w:val="Style10"/>
              <w:widowControl/>
              <w:tabs>
                <w:tab w:val="left" w:pos="-567"/>
                <w:tab w:val="left" w:pos="9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ОСОБЕННОСТИ ОРГАНИЗАЦИЯ УЧЕБНОГО ПРОЦЕССА С ПРИМЕНЕНИЕМ ДОТ И ЭО</w:t>
            </w:r>
            <w:r w:rsidRPr="002972A5">
              <w:rPr>
                <w:rStyle w:val="FontStyle18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F62A23" w:rsidRPr="002972A5" w:rsidTr="0084276F">
        <w:tc>
          <w:tcPr>
            <w:tcW w:w="81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62A23" w:rsidRPr="002972A5" w:rsidRDefault="00F62A23" w:rsidP="00EB2C16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ПОДГОТОВКА И ОРГАНИЗАЦИЯ УЧЕБНОГО ПРОЦЕССА С ПРИМЕНЕНИЕМ ЭО И ДОТ.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62A23" w:rsidRPr="002972A5" w:rsidTr="0084276F">
        <w:tc>
          <w:tcPr>
            <w:tcW w:w="81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F62A23" w:rsidRPr="002972A5" w:rsidRDefault="00F62A23" w:rsidP="00D80547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 xml:space="preserve">УПРАВЛЕНИЕ УЧЕБНЫМ </w:t>
            </w:r>
            <w:r w:rsidRPr="002972A5">
              <w:rPr>
                <w:caps/>
                <w:color w:val="000000"/>
                <w:sz w:val="28"/>
                <w:szCs w:val="28"/>
              </w:rPr>
              <w:t>ПРОЦЕССОМ С ПРИМЕНЕНИЕМ ЭО, ДОТ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1</w:t>
            </w:r>
            <w:r>
              <w:rPr>
                <w:caps/>
                <w:color w:val="000000"/>
                <w:sz w:val="28"/>
                <w:szCs w:val="28"/>
              </w:rPr>
              <w:t>3</w:t>
            </w:r>
          </w:p>
        </w:tc>
      </w:tr>
      <w:tr w:rsidR="00F62A23" w:rsidRPr="002972A5" w:rsidTr="0084276F">
        <w:tc>
          <w:tcPr>
            <w:tcW w:w="81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F62A23" w:rsidRPr="002972A5" w:rsidRDefault="00F62A23" w:rsidP="00EB2C16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Требования к уровню подготовки педагогических и управленческих кадров для ЭО, ДОТ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1</w:t>
            </w:r>
            <w:r>
              <w:rPr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F62A23" w:rsidRPr="002972A5" w:rsidTr="0084276F">
        <w:tc>
          <w:tcPr>
            <w:tcW w:w="81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F62A23" w:rsidRPr="002972A5" w:rsidRDefault="00F62A23" w:rsidP="00EB2C16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АКЛЮЧИТЕЛЬНЫЕ ПОЛОЖЕНИЯ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 w:rsidRPr="002972A5">
              <w:rPr>
                <w:caps/>
                <w:color w:val="000000"/>
                <w:sz w:val="28"/>
                <w:szCs w:val="28"/>
              </w:rPr>
              <w:t>1</w:t>
            </w:r>
            <w:r>
              <w:rPr>
                <w:caps/>
                <w:color w:val="000000"/>
                <w:sz w:val="28"/>
                <w:szCs w:val="28"/>
              </w:rPr>
              <w:t>6</w:t>
            </w:r>
          </w:p>
        </w:tc>
      </w:tr>
      <w:tr w:rsidR="00F62A23" w:rsidRPr="002972A5" w:rsidTr="00EF5013">
        <w:tc>
          <w:tcPr>
            <w:tcW w:w="8472" w:type="dxa"/>
            <w:gridSpan w:val="2"/>
          </w:tcPr>
          <w:p w:rsidR="00F62A23" w:rsidRPr="00C30690" w:rsidRDefault="00F62A23" w:rsidP="00EB2C16">
            <w:pPr>
              <w:jc w:val="both"/>
              <w:rPr>
                <w:sz w:val="28"/>
                <w:szCs w:val="28"/>
              </w:rPr>
            </w:pPr>
            <w:r w:rsidRPr="00C30690">
              <w:rPr>
                <w:caps/>
                <w:kern w:val="28"/>
                <w:sz w:val="28"/>
                <w:szCs w:val="28"/>
              </w:rPr>
              <w:t>Лист регистрации изменений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17</w:t>
            </w:r>
          </w:p>
        </w:tc>
      </w:tr>
      <w:tr w:rsidR="00F62A23" w:rsidRPr="002972A5" w:rsidTr="00D30903">
        <w:tc>
          <w:tcPr>
            <w:tcW w:w="8472" w:type="dxa"/>
            <w:gridSpan w:val="2"/>
          </w:tcPr>
          <w:p w:rsidR="00F62A23" w:rsidRPr="00C30690" w:rsidRDefault="00F62A23" w:rsidP="00C30690">
            <w:pPr>
              <w:keepNext/>
              <w:jc w:val="both"/>
              <w:outlineLvl w:val="0"/>
              <w:rPr>
                <w:kern w:val="28"/>
                <w:sz w:val="28"/>
                <w:szCs w:val="28"/>
              </w:rPr>
            </w:pPr>
            <w:r w:rsidRPr="006D25BA">
              <w:rPr>
                <w:kern w:val="28"/>
                <w:sz w:val="28"/>
                <w:szCs w:val="28"/>
              </w:rPr>
              <w:t>ЛИСТ СОГ</w:t>
            </w:r>
            <w:r w:rsidRPr="006D25BA">
              <w:rPr>
                <w:spacing w:val="1"/>
                <w:kern w:val="28"/>
                <w:sz w:val="28"/>
                <w:szCs w:val="28"/>
              </w:rPr>
              <w:t>Л</w:t>
            </w:r>
            <w:r w:rsidRPr="006D25BA">
              <w:rPr>
                <w:kern w:val="28"/>
                <w:sz w:val="28"/>
                <w:szCs w:val="28"/>
              </w:rPr>
              <w:t>АСО</w:t>
            </w:r>
            <w:r w:rsidRPr="006D25BA">
              <w:rPr>
                <w:spacing w:val="-2"/>
                <w:kern w:val="28"/>
                <w:sz w:val="28"/>
                <w:szCs w:val="28"/>
              </w:rPr>
              <w:t>В</w:t>
            </w:r>
            <w:r w:rsidRPr="006D25BA">
              <w:rPr>
                <w:kern w:val="28"/>
                <w:sz w:val="28"/>
                <w:szCs w:val="28"/>
              </w:rPr>
              <w:t>А</w:t>
            </w:r>
            <w:r w:rsidRPr="006D25BA">
              <w:rPr>
                <w:spacing w:val="1"/>
                <w:kern w:val="28"/>
                <w:sz w:val="28"/>
                <w:szCs w:val="28"/>
              </w:rPr>
              <w:t>Н</w:t>
            </w:r>
            <w:r w:rsidRPr="006D25BA">
              <w:rPr>
                <w:kern w:val="28"/>
                <w:sz w:val="28"/>
                <w:szCs w:val="28"/>
              </w:rPr>
              <w:t>ИЯ</w:t>
            </w:r>
          </w:p>
        </w:tc>
        <w:tc>
          <w:tcPr>
            <w:tcW w:w="1557" w:type="dxa"/>
          </w:tcPr>
          <w:p w:rsidR="00F62A23" w:rsidRPr="002972A5" w:rsidRDefault="00F62A23" w:rsidP="00EB2C16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17</w:t>
            </w:r>
          </w:p>
        </w:tc>
      </w:tr>
    </w:tbl>
    <w:p w:rsidR="00F62A23" w:rsidRPr="002972A5" w:rsidRDefault="00F62A23" w:rsidP="0068724F">
      <w:pPr>
        <w:jc w:val="center"/>
        <w:rPr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Default="00F62A23" w:rsidP="00C30690">
      <w:pPr>
        <w:rPr>
          <w:b/>
          <w:caps/>
          <w:color w:val="000000"/>
          <w:sz w:val="28"/>
          <w:szCs w:val="28"/>
        </w:rPr>
      </w:pPr>
    </w:p>
    <w:p w:rsidR="00F62A23" w:rsidRDefault="00F62A23" w:rsidP="00C30690">
      <w:pPr>
        <w:rPr>
          <w:b/>
          <w:caps/>
          <w:color w:val="000000"/>
          <w:sz w:val="28"/>
          <w:szCs w:val="28"/>
        </w:rPr>
      </w:pPr>
    </w:p>
    <w:p w:rsidR="00F62A23" w:rsidRPr="007073A5" w:rsidRDefault="00F62A23" w:rsidP="0068724F">
      <w:pPr>
        <w:jc w:val="center"/>
        <w:rPr>
          <w:b/>
          <w:caps/>
          <w:color w:val="000000"/>
          <w:sz w:val="28"/>
          <w:szCs w:val="28"/>
        </w:rPr>
      </w:pPr>
    </w:p>
    <w:p w:rsidR="00F62A23" w:rsidRDefault="00F62A23" w:rsidP="002972A5">
      <w:pPr>
        <w:pStyle w:val="ListParagraph"/>
        <w:numPr>
          <w:ilvl w:val="0"/>
          <w:numId w:val="38"/>
        </w:numPr>
        <w:tabs>
          <w:tab w:val="clear" w:pos="720"/>
          <w:tab w:val="left" w:pos="-567"/>
          <w:tab w:val="num" w:pos="0"/>
        </w:tabs>
        <w:ind w:left="0"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73A5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F62A23" w:rsidRPr="008C3DC0" w:rsidRDefault="00F62A23" w:rsidP="008C3DC0">
      <w:pPr>
        <w:tabs>
          <w:tab w:val="left" w:pos="-567"/>
        </w:tabs>
        <w:rPr>
          <w:b/>
          <w:bCs/>
          <w:sz w:val="28"/>
          <w:szCs w:val="28"/>
        </w:rPr>
      </w:pPr>
    </w:p>
    <w:p w:rsidR="00F62A23" w:rsidRPr="004C1A41" w:rsidRDefault="00F62A23" w:rsidP="002972A5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</w:t>
      </w:r>
      <w:r w:rsidRPr="004C1A41">
        <w:rPr>
          <w:rFonts w:ascii="Times New Roman" w:hAnsi="Times New Roman"/>
          <w:bCs/>
          <w:sz w:val="28"/>
          <w:szCs w:val="28"/>
          <w:lang w:eastAsia="ru-RU"/>
        </w:rPr>
        <w:t xml:space="preserve"> Термины, определения и сокращения</w:t>
      </w:r>
    </w:p>
    <w:p w:rsidR="00F62A23" w:rsidRPr="00B66B72" w:rsidRDefault="00F62A23" w:rsidP="002972A5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B66B72">
        <w:rPr>
          <w:rFonts w:ascii="Times New Roman" w:hAnsi="Times New Roman"/>
          <w:bCs/>
          <w:sz w:val="28"/>
          <w:szCs w:val="28"/>
          <w:lang w:eastAsia="ru-RU"/>
        </w:rPr>
        <w:t>ЭО - 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F62A23" w:rsidRPr="00B66B72" w:rsidRDefault="00F62A23" w:rsidP="002972A5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B66B72">
        <w:rPr>
          <w:rFonts w:ascii="Times New Roman" w:hAnsi="Times New Roman"/>
          <w:bCs/>
          <w:sz w:val="28"/>
          <w:szCs w:val="28"/>
          <w:lang w:eastAsia="ru-RU"/>
        </w:rPr>
        <w:t>ДОТ - 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F62A23" w:rsidRPr="00CC0102" w:rsidRDefault="00F62A23" w:rsidP="00B67BE9">
      <w:pPr>
        <w:suppressAutoHyphens/>
        <w:ind w:firstLine="54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>ЭОР - электронные образовательные ресурсы – совокупность представленных в электронно-цифровой форме средств обучения, включающихся в себя структурированное предметное содержание (определяемое функциональным назначением и спецификой применения), которое представлено в стандартизированной форме, позволяющей осуществлять поиск ЭОР посредством технологической системы обучения;</w:t>
      </w:r>
    </w:p>
    <w:p w:rsidR="00F62A23" w:rsidRDefault="00F62A23" w:rsidP="002972A5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FF6600"/>
          <w:sz w:val="28"/>
          <w:szCs w:val="28"/>
          <w:lang w:eastAsia="ru-RU"/>
        </w:rPr>
        <w:t xml:space="preserve"> </w:t>
      </w:r>
      <w:r w:rsidRPr="00B66B72">
        <w:rPr>
          <w:rFonts w:ascii="Times New Roman" w:hAnsi="Times New Roman"/>
          <w:bCs/>
          <w:sz w:val="28"/>
          <w:szCs w:val="28"/>
          <w:lang w:eastAsia="ru-RU"/>
        </w:rPr>
        <w:t>ФГОС ВО – федеральный государственный образовательн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ый стандарт высшего образования;</w:t>
      </w:r>
    </w:p>
    <w:p w:rsidR="00F62A23" w:rsidRDefault="00F62A23" w:rsidP="00B66B72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2972A5">
        <w:rPr>
          <w:rFonts w:ascii="Times New Roman" w:hAnsi="Times New Roman"/>
          <w:bCs/>
          <w:sz w:val="28"/>
          <w:szCs w:val="28"/>
        </w:rPr>
        <w:t>ФГОС</w:t>
      </w:r>
      <w:r>
        <w:rPr>
          <w:bCs/>
          <w:sz w:val="28"/>
          <w:szCs w:val="28"/>
        </w:rPr>
        <w:t xml:space="preserve"> СПО</w:t>
      </w:r>
      <w:r w:rsidRPr="00B66B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B66B72">
        <w:rPr>
          <w:rFonts w:ascii="Times New Roman" w:hAnsi="Times New Roman"/>
          <w:bCs/>
          <w:sz w:val="28"/>
          <w:szCs w:val="28"/>
          <w:lang w:eastAsia="ru-RU"/>
        </w:rPr>
        <w:t>федеральный государственный образовательн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ый стандарт среднего профессионального образования;</w:t>
      </w:r>
    </w:p>
    <w:p w:rsidR="00F62A23" w:rsidRPr="00B66B72" w:rsidRDefault="00F62A23" w:rsidP="00C30690">
      <w:pPr>
        <w:pStyle w:val="ListParagraph"/>
        <w:ind w:left="0" w:firstLine="540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66B72">
        <w:rPr>
          <w:rFonts w:ascii="Times New Roman" w:hAnsi="Times New Roman"/>
          <w:bCs/>
          <w:sz w:val="28"/>
          <w:szCs w:val="28"/>
          <w:lang w:eastAsia="ru-RU"/>
        </w:rPr>
        <w:t>НПР – научно- педагогические работники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62A23" w:rsidRPr="00C30690" w:rsidRDefault="00F62A23" w:rsidP="00C30690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B66B72">
        <w:rPr>
          <w:rFonts w:ascii="Times New Roman" w:hAnsi="Times New Roman"/>
          <w:bCs/>
          <w:sz w:val="28"/>
          <w:szCs w:val="28"/>
          <w:lang w:eastAsia="ru-RU"/>
        </w:rPr>
        <w:t>ППС – професс</w:t>
      </w:r>
      <w:r>
        <w:rPr>
          <w:rFonts w:ascii="Times New Roman" w:hAnsi="Times New Roman"/>
          <w:bCs/>
          <w:sz w:val="28"/>
          <w:szCs w:val="28"/>
          <w:lang w:eastAsia="ru-RU"/>
        </w:rPr>
        <w:t>орско-преподавательский состав;</w:t>
      </w:r>
    </w:p>
    <w:p w:rsidR="00F62A23" w:rsidRPr="00B66B72" w:rsidRDefault="00F62A23" w:rsidP="002972A5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B66B72">
        <w:rPr>
          <w:rFonts w:ascii="Times New Roman" w:hAnsi="Times New Roman"/>
          <w:bCs/>
          <w:sz w:val="28"/>
          <w:szCs w:val="28"/>
          <w:lang w:eastAsia="ru-RU"/>
        </w:rPr>
        <w:t>УМУ – учебно-методическое управление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Университета;</w:t>
      </w:r>
    </w:p>
    <w:p w:rsidR="00F62A23" w:rsidRPr="00C30690" w:rsidRDefault="00F62A23" w:rsidP="00C30690">
      <w:pPr>
        <w:pStyle w:val="ListParagraph"/>
        <w:ind w:left="0"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C306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ОПОП </w:t>
      </w:r>
      <w:r w:rsidRPr="00C30690">
        <w:rPr>
          <w:rFonts w:ascii="Times New Roman" w:hAnsi="Times New Roman"/>
          <w:bCs/>
          <w:sz w:val="28"/>
          <w:szCs w:val="28"/>
          <w:lang w:eastAsia="ru-RU"/>
        </w:rPr>
        <w:t>– основная профессиональная образовательная программа;</w:t>
      </w:r>
    </w:p>
    <w:p w:rsidR="00F62A23" w:rsidRPr="00C30690" w:rsidRDefault="00F62A23" w:rsidP="00C30690">
      <w:pPr>
        <w:pStyle w:val="ListParagraph"/>
        <w:ind w:left="0" w:firstLine="540"/>
        <w:rPr>
          <w:rFonts w:ascii="Times New Roman" w:hAnsi="Times New Roman"/>
          <w:bCs/>
          <w:color w:val="FF6600"/>
          <w:sz w:val="28"/>
          <w:szCs w:val="28"/>
          <w:lang w:eastAsia="ru-RU"/>
        </w:rPr>
      </w:pPr>
      <w:r w:rsidRPr="00C30690">
        <w:rPr>
          <w:rFonts w:ascii="Times New Roman" w:hAnsi="Times New Roman"/>
          <w:sz w:val="28"/>
          <w:szCs w:val="28"/>
        </w:rPr>
        <w:t>ЭБС – электронная библиотечная система</w:t>
      </w:r>
      <w:r w:rsidRPr="00C30690">
        <w:rPr>
          <w:rFonts w:ascii="Times New Roman" w:hAnsi="Times New Roman"/>
          <w:color w:val="FF6600"/>
          <w:sz w:val="28"/>
          <w:szCs w:val="28"/>
        </w:rPr>
        <w:t>;</w:t>
      </w:r>
    </w:p>
    <w:p w:rsidR="00F62A23" w:rsidRPr="002972A5" w:rsidRDefault="00F62A23" w:rsidP="002972A5">
      <w:pPr>
        <w:pStyle w:val="ListParagraph"/>
        <w:numPr>
          <w:ilvl w:val="1"/>
          <w:numId w:val="1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C30690">
        <w:rPr>
          <w:rFonts w:ascii="Times New Roman" w:hAnsi="Times New Roman"/>
          <w:bCs/>
          <w:sz w:val="28"/>
          <w:szCs w:val="28"/>
        </w:rPr>
        <w:t>Назначение и область применения</w:t>
      </w:r>
      <w:r w:rsidRPr="002972A5"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</w:p>
    <w:p w:rsidR="00F62A23" w:rsidRPr="002972A5" w:rsidRDefault="00F62A23" w:rsidP="002972A5">
      <w:pPr>
        <w:pStyle w:val="ListParagraph"/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Настоящее Положение определяет порядок реализации образовательных программ с применением электронного обучения (далее - ЭО) и дистанционных образовательных технологий (далее - ДОТ) в федеральном государственном бюджетном образовательном учреждении высшего образования Южно-Уральский Государственный Аграрный Университет (далее - Университет).</w:t>
      </w:r>
    </w:p>
    <w:p w:rsidR="00F62A23" w:rsidRPr="002972A5" w:rsidRDefault="00F62A23" w:rsidP="002972A5">
      <w:pPr>
        <w:pStyle w:val="ListParagraph"/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Настоящее Положение разработано в соответствии со следующими нормативно-правовыми актами:</w:t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Федеральным законом № 273-Ф3 от 29 декабря 2012 года «Об образовании в РФ»;</w:t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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 N 149-ФЗ  "Об информации, информационных технологиях и о защите информации»;</w:t>
      </w:r>
    </w:p>
    <w:p w:rsidR="00F62A23" w:rsidRPr="006F27B5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sz w:val="28"/>
            <w:szCs w:val="28"/>
          </w:rPr>
          <w:t>2006 г</w:t>
        </w:r>
      </w:smartTag>
      <w:r>
        <w:rPr>
          <w:bCs/>
          <w:sz w:val="28"/>
          <w:szCs w:val="28"/>
        </w:rPr>
        <w:t>. №152-ФЗ «О персональных данных»;</w:t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</w:t>
      </w:r>
      <w:r>
        <w:rPr>
          <w:bCs/>
          <w:sz w:val="28"/>
          <w:szCs w:val="28"/>
        </w:rPr>
        <w:tab/>
        <w:t>Федеральными государственными образовательными стандартами высшего образования;</w:t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Минобрнауки России от 14 июня 2013 N 464 (ред. от 15.12.2014)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  <w:r>
        <w:rPr>
          <w:bCs/>
          <w:sz w:val="28"/>
          <w:szCs w:val="28"/>
        </w:rPr>
        <w:t xml:space="preserve"> </w:t>
      </w:r>
      <w:r>
        <w:rPr>
          <w:bCs/>
          <w:sz w:val="28"/>
          <w:szCs w:val="28"/>
        </w:rPr>
        <w:tab/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sz w:val="28"/>
            <w:szCs w:val="28"/>
          </w:rPr>
          <w:t>2013 г</w:t>
        </w:r>
      </w:smartTag>
      <w:r>
        <w:rPr>
          <w:bCs/>
          <w:sz w:val="28"/>
          <w:szCs w:val="28"/>
        </w:rPr>
        <w:t>. №1367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Министерства образования и науки РФ от 9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sz w:val="28"/>
            <w:szCs w:val="28"/>
          </w:rPr>
          <w:t>2014 г</w:t>
        </w:r>
      </w:smartTag>
      <w:r>
        <w:rPr>
          <w:bCs/>
          <w:sz w:val="28"/>
          <w:szCs w:val="28"/>
        </w:rPr>
        <w:t>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62A23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</w:t>
      </w:r>
      <w:r w:rsidRPr="00ED34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Письмом Минобразования №ВК-1013/06 от 21.04.2015 «Методические рекомендации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</w:t>
      </w:r>
    </w:p>
    <w:p w:rsidR="00F62A23" w:rsidRPr="002972A5" w:rsidRDefault="00F62A23" w:rsidP="002972A5">
      <w:pPr>
        <w:tabs>
          <w:tab w:val="left" w:pos="54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</w:t>
      </w:r>
      <w:r>
        <w:rPr>
          <w:bCs/>
          <w:sz w:val="28"/>
          <w:szCs w:val="28"/>
        </w:rPr>
        <w:tab/>
        <w:t>Уставом Университета и другими локальными нормативными актами.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>1.3.</w:t>
      </w:r>
      <w:r w:rsidRPr="002972A5">
        <w:rPr>
          <w:bCs/>
          <w:sz w:val="28"/>
          <w:szCs w:val="28"/>
        </w:rPr>
        <w:tab/>
        <w:t>Цели и задачи применения ЭО и ДОТ в образовательном процессе Университета</w:t>
      </w:r>
    </w:p>
    <w:p w:rsidR="00F62A23" w:rsidRPr="00B66B72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 xml:space="preserve">1.3.1 Целью применения ЭО и ДОТ в </w:t>
      </w:r>
      <w:r w:rsidRPr="00B66B72">
        <w:rPr>
          <w:bCs/>
          <w:sz w:val="28"/>
          <w:szCs w:val="28"/>
        </w:rPr>
        <w:t>Университете является повышение качества, доступности, востребованности образовательных услуг.</w:t>
      </w:r>
    </w:p>
    <w:p w:rsidR="00F62A23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>1.3.2 Задачи Университета, решаемые путем внедрения ЭО и ДОТ: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/>
        </w:rPr>
        <w:t xml:space="preserve"> </w:t>
      </w:r>
      <w:r w:rsidRPr="002972A5">
        <w:t xml:space="preserve">- </w:t>
      </w:r>
      <w:r w:rsidRPr="002972A5">
        <w:rPr>
          <w:bCs/>
          <w:sz w:val="28"/>
          <w:szCs w:val="28"/>
        </w:rPr>
        <w:t>предоставление  равного 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F62A23" w:rsidRPr="002972A5" w:rsidRDefault="00F62A23" w:rsidP="002972A5">
      <w:pPr>
        <w:pStyle w:val="ListParagraph"/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- предоставление обучающимся возможности выстраивания индивидуальной образовательной траектории;</w:t>
      </w:r>
    </w:p>
    <w:p w:rsidR="00F62A23" w:rsidRPr="002972A5" w:rsidRDefault="00F62A23" w:rsidP="002972A5">
      <w:pPr>
        <w:pStyle w:val="ListParagraph"/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- формирование способности к самостоятельной познавательной деятельности обучающихся;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повышение конкурентоспособности образовательных программ за счет использование электронного контента, обеспечения его вариативности и построения индивидуальных траекторий обучения;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расширение географии предоставления образовательных услуг, в том числе выход на рынки ближнего и дальнего зарубежья;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повышение узнаваемости бренда Университета на региональном и международном рынке образовательных услуг;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 xml:space="preserve">повышение качества обучения за счет обеспечения прозрачности процедур оценки результатов обучения и внедрения активных методов обучения; 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перевод в электронную форму и сохранение в Университете опыта и интеллектуального капитала старшего поколения преподавателей;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вовлечение обучающихся в единое информационно- образовательное пространство;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использование ресурсов сети Интернет для оптимизации учебного процесса;</w:t>
      </w:r>
    </w:p>
    <w:p w:rsidR="00F62A23" w:rsidRPr="002972A5" w:rsidRDefault="00F62A23" w:rsidP="002972A5">
      <w:pPr>
        <w:pStyle w:val="ListParagraph"/>
        <w:numPr>
          <w:ilvl w:val="0"/>
          <w:numId w:val="8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создание комфортных условий для получения качественного образования обучающимся с ограниченными возможностями здоровья.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>1.3.3.  Применение ЭО, ДОТ в Университете базируется на следующих принципах:</w:t>
      </w:r>
    </w:p>
    <w:p w:rsidR="00F62A23" w:rsidRPr="002972A5" w:rsidRDefault="00F62A23" w:rsidP="002972A5">
      <w:pPr>
        <w:pStyle w:val="ListParagraph"/>
        <w:numPr>
          <w:ilvl w:val="0"/>
          <w:numId w:val="10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расширение применения ЭО, ДОТ при реализации образовательных программ является одной из приоритетных задач модернизации образовательного процесса в Университете;</w:t>
      </w:r>
    </w:p>
    <w:p w:rsidR="00F62A23" w:rsidRPr="002972A5" w:rsidRDefault="00F62A23" w:rsidP="002972A5">
      <w:pPr>
        <w:pStyle w:val="ListParagraph"/>
        <w:numPr>
          <w:ilvl w:val="0"/>
          <w:numId w:val="10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 xml:space="preserve">внедрение ЭО, ДОТ осуществляется в условиях регулярного анализа результатов обучения и постоянного совершенствования применяемых образовательных технологий и ресурсной базы; </w:t>
      </w:r>
    </w:p>
    <w:p w:rsidR="00F62A23" w:rsidRPr="002972A5" w:rsidRDefault="00F62A23" w:rsidP="002972A5">
      <w:pPr>
        <w:pStyle w:val="ListParagraph"/>
        <w:numPr>
          <w:ilvl w:val="0"/>
          <w:numId w:val="10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выбор информационно-телекоммуникационных технологий, технологических средств, поставщиков услуг сопровождения разработки ресурсов для реализации образовательного процесса с применением ЭО, ДОТ осуществляется соответствующими структурными подразделениями Университета, организующими учебный процесс, с учетом требований Положения, нормативной базы Университета и</w:t>
      </w:r>
      <w:r>
        <w:rPr>
          <w:rFonts w:ascii="Times New Roman" w:hAnsi="Times New Roman"/>
          <w:bCs/>
          <w:sz w:val="28"/>
          <w:szCs w:val="28"/>
        </w:rPr>
        <w:t xml:space="preserve"> федеральных нормативных актов.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>1.3.4. ЭО и ДОТ применяется при реализации: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>-</w:t>
      </w:r>
      <w:r w:rsidRPr="002972A5">
        <w:rPr>
          <w:bCs/>
          <w:sz w:val="28"/>
          <w:szCs w:val="28"/>
        </w:rPr>
        <w:tab/>
        <w:t>основных образовательных программ – образовательных программ высшего образования, за исключением программ по утверждаемому Министерством образования и науки Российской Федерации перечню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технологий; правомочность (неправомочность) использования ЭО и ДОТ предусмотрена ФГОС ВО;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>-</w:t>
      </w:r>
      <w:r w:rsidRPr="002972A5">
        <w:rPr>
          <w:bCs/>
          <w:sz w:val="28"/>
          <w:szCs w:val="28"/>
        </w:rPr>
        <w:tab/>
        <w:t>образовательных программ среднего профессионального образования, за исключением программ по утверждаемому Министерством образования и науки Российской Федерации перечню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технологий; правомочность (неправомочность) использования ЭО и ДОТ предусмотрена ФГОС</w:t>
      </w:r>
      <w:r>
        <w:rPr>
          <w:bCs/>
          <w:sz w:val="28"/>
          <w:szCs w:val="28"/>
        </w:rPr>
        <w:t xml:space="preserve"> СПО</w:t>
      </w:r>
      <w:r w:rsidRPr="002972A5">
        <w:rPr>
          <w:bCs/>
          <w:sz w:val="28"/>
          <w:szCs w:val="28"/>
        </w:rPr>
        <w:t>;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972A5">
        <w:rPr>
          <w:bCs/>
          <w:sz w:val="28"/>
          <w:szCs w:val="28"/>
        </w:rPr>
        <w:t>-</w:t>
      </w:r>
      <w:r w:rsidRPr="002972A5">
        <w:rPr>
          <w:bCs/>
          <w:sz w:val="28"/>
          <w:szCs w:val="28"/>
        </w:rPr>
        <w:tab/>
        <w:t>дополнительных образовательных программ – дополнительных профессиональных программ (</w:t>
      </w:r>
      <w:r w:rsidRPr="002972A5">
        <w:rPr>
          <w:sz w:val="28"/>
          <w:szCs w:val="28"/>
        </w:rPr>
        <w:t>программ повышения квалификации, программ профессиональной переподготовки, программ довузовской подготовки);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972A5">
        <w:rPr>
          <w:sz w:val="28"/>
          <w:szCs w:val="28"/>
        </w:rPr>
        <w:t>-        дополнительного образования детей и взрослых.</w:t>
      </w:r>
    </w:p>
    <w:p w:rsidR="00F62A23" w:rsidRPr="002972A5" w:rsidRDefault="00F62A23" w:rsidP="002972A5">
      <w:pPr>
        <w:pStyle w:val="ListParagraph"/>
        <w:tabs>
          <w:tab w:val="left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2972A5">
        <w:rPr>
          <w:rFonts w:ascii="Times New Roman" w:hAnsi="Times New Roman"/>
          <w:sz w:val="28"/>
          <w:szCs w:val="28"/>
        </w:rPr>
        <w:t>1.3.5. Реализация части (частей) образовательной программы, содержащей научно-техническую информацию, подлежащую экспертному контролю, с применением электронного обучения, дистанционных образовательных технологий не допускается.</w:t>
      </w:r>
    </w:p>
    <w:p w:rsidR="00F62A23" w:rsidRPr="00B66B72" w:rsidRDefault="00F62A23" w:rsidP="002972A5">
      <w:pPr>
        <w:pStyle w:val="ListParagraph"/>
        <w:numPr>
          <w:ilvl w:val="1"/>
          <w:numId w:val="13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B66B72">
        <w:rPr>
          <w:rFonts w:ascii="Times New Roman" w:hAnsi="Times New Roman"/>
          <w:bCs/>
          <w:sz w:val="28"/>
          <w:szCs w:val="28"/>
        </w:rPr>
        <w:t>Участники образовательного процесса с применением ЭО и ДОТ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A72847">
        <w:rPr>
          <w:bCs/>
          <w:sz w:val="28"/>
          <w:szCs w:val="28"/>
        </w:rPr>
        <w:t xml:space="preserve">УМУ </w:t>
      </w:r>
      <w:r w:rsidRPr="002972A5">
        <w:rPr>
          <w:bCs/>
          <w:sz w:val="28"/>
          <w:szCs w:val="28"/>
        </w:rPr>
        <w:t>является основной организационной структурой, координирующей использование дистанционных образовательных технологий в Университете.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2972A5">
        <w:rPr>
          <w:bCs/>
          <w:sz w:val="28"/>
          <w:szCs w:val="28"/>
        </w:rPr>
        <w:t xml:space="preserve">В реализации образовательной деятельности с использованием ЭО или ДОТ наряду с </w:t>
      </w:r>
      <w:r>
        <w:rPr>
          <w:bCs/>
          <w:sz w:val="28"/>
          <w:szCs w:val="28"/>
        </w:rPr>
        <w:t>УМУ</w:t>
      </w:r>
      <w:r w:rsidRPr="002972A5">
        <w:rPr>
          <w:bCs/>
          <w:sz w:val="28"/>
          <w:szCs w:val="28"/>
        </w:rPr>
        <w:t xml:space="preserve"> участвуют следующие структурные подразделения Университета:</w:t>
      </w:r>
    </w:p>
    <w:p w:rsidR="00F62A23" w:rsidRPr="00B66B72" w:rsidRDefault="00F62A23" w:rsidP="00B66B72">
      <w:pPr>
        <w:pStyle w:val="ListParagraph"/>
        <w:numPr>
          <w:ilvl w:val="0"/>
          <w:numId w:val="2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приемная комиссия;</w:t>
      </w:r>
    </w:p>
    <w:p w:rsidR="00F62A23" w:rsidRPr="002972A5" w:rsidRDefault="00F62A23" w:rsidP="002972A5">
      <w:pPr>
        <w:pStyle w:val="ListParagraph"/>
        <w:numPr>
          <w:ilvl w:val="0"/>
          <w:numId w:val="2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FE1306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Pr="002972A5">
        <w:rPr>
          <w:rFonts w:ascii="Times New Roman" w:hAnsi="Times New Roman"/>
          <w:bCs/>
          <w:sz w:val="28"/>
          <w:szCs w:val="28"/>
        </w:rPr>
        <w:t xml:space="preserve">дополнительного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Pr="002972A5">
        <w:rPr>
          <w:rFonts w:ascii="Times New Roman" w:hAnsi="Times New Roman"/>
          <w:bCs/>
          <w:sz w:val="28"/>
          <w:szCs w:val="28"/>
        </w:rPr>
        <w:t>образования;</w:t>
      </w:r>
    </w:p>
    <w:p w:rsidR="00F62A23" w:rsidRPr="002972A5" w:rsidRDefault="00F62A23" w:rsidP="002972A5">
      <w:pPr>
        <w:pStyle w:val="ListParagraph"/>
        <w:numPr>
          <w:ilvl w:val="0"/>
          <w:numId w:val="2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факультеты (институты) Университета;</w:t>
      </w:r>
    </w:p>
    <w:p w:rsidR="00F62A23" w:rsidRPr="002972A5" w:rsidRDefault="00F62A23" w:rsidP="002972A5">
      <w:pPr>
        <w:pStyle w:val="ListParagraph"/>
        <w:numPr>
          <w:ilvl w:val="0"/>
          <w:numId w:val="2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кафедры, обеспечивающие подготовку по ОПОП;</w:t>
      </w:r>
    </w:p>
    <w:p w:rsidR="00F62A23" w:rsidRPr="002972A5" w:rsidRDefault="00F62A23" w:rsidP="002972A5">
      <w:pPr>
        <w:pStyle w:val="ListParagraph"/>
        <w:numPr>
          <w:ilvl w:val="0"/>
          <w:numId w:val="2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ППС и НПР</w:t>
      </w:r>
      <w:r w:rsidRPr="002972A5">
        <w:rPr>
          <w:rFonts w:ascii="Times New Roman" w:hAnsi="Times New Roman"/>
          <w:bCs/>
          <w:sz w:val="28"/>
          <w:szCs w:val="28"/>
        </w:rPr>
        <w:t xml:space="preserve"> Университета;</w:t>
      </w:r>
    </w:p>
    <w:p w:rsidR="00F62A23" w:rsidRPr="002972A5" w:rsidRDefault="00F62A23" w:rsidP="002972A5">
      <w:pPr>
        <w:pStyle w:val="ListParagraph"/>
        <w:numPr>
          <w:ilvl w:val="0"/>
          <w:numId w:val="2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обучающиеся Университета;</w:t>
      </w:r>
    </w:p>
    <w:p w:rsidR="00F62A23" w:rsidRPr="00B66B72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  <w:lang w:eastAsia="en-US"/>
        </w:rPr>
      </w:pPr>
      <w:r w:rsidRPr="00B66B72">
        <w:rPr>
          <w:bCs/>
          <w:sz w:val="28"/>
          <w:szCs w:val="28"/>
          <w:lang w:eastAsia="en-US"/>
        </w:rPr>
        <w:t>1.5 Учебно-методическое обеспечение реализации ОПОП с применением ЭО и ДОТ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  <w:lang w:eastAsia="en-US"/>
        </w:rPr>
      </w:pPr>
      <w:r w:rsidRPr="002972A5">
        <w:rPr>
          <w:bCs/>
          <w:sz w:val="28"/>
          <w:szCs w:val="28"/>
          <w:lang w:eastAsia="en-US"/>
        </w:rPr>
        <w:t>ОПОП, реализуемые в Университете с применением ЭО и ДОТ, включают:</w:t>
      </w:r>
    </w:p>
    <w:p w:rsidR="00F62A23" w:rsidRPr="00B66B72" w:rsidRDefault="00F62A23" w:rsidP="00B66B72">
      <w:pPr>
        <w:tabs>
          <w:tab w:val="left" w:pos="0"/>
        </w:tabs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66B72">
        <w:rPr>
          <w:sz w:val="28"/>
          <w:szCs w:val="28"/>
        </w:rPr>
        <w:t>1) Комплект документов по организации учебного процесса:</w:t>
      </w:r>
    </w:p>
    <w:p w:rsidR="00F62A23" w:rsidRPr="002972A5" w:rsidRDefault="00F62A23" w:rsidP="002972A5">
      <w:pPr>
        <w:pStyle w:val="ListParagraph"/>
        <w:numPr>
          <w:ilvl w:val="0"/>
          <w:numId w:val="3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B66B72">
        <w:rPr>
          <w:rFonts w:ascii="Times New Roman" w:hAnsi="Times New Roman"/>
          <w:bCs/>
          <w:sz w:val="28"/>
          <w:szCs w:val="28"/>
        </w:rPr>
        <w:t xml:space="preserve"> учебный план,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72A5">
        <w:rPr>
          <w:rFonts w:ascii="Times New Roman" w:hAnsi="Times New Roman"/>
          <w:bCs/>
          <w:sz w:val="28"/>
          <w:szCs w:val="28"/>
        </w:rPr>
        <w:t>адаптированный к реализации ОПОП с применением ЭО и ДОТ;</w:t>
      </w:r>
    </w:p>
    <w:p w:rsidR="00F62A23" w:rsidRPr="002972A5" w:rsidRDefault="00F62A23" w:rsidP="002972A5">
      <w:pPr>
        <w:pStyle w:val="ListParagraph"/>
        <w:numPr>
          <w:ilvl w:val="0"/>
          <w:numId w:val="3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календарный учебный график (график учебного процесса);</w:t>
      </w:r>
    </w:p>
    <w:p w:rsidR="00F62A23" w:rsidRPr="002972A5" w:rsidRDefault="00F62A23" w:rsidP="00FE1306">
      <w:pPr>
        <w:pStyle w:val="ListParagraph"/>
        <w:numPr>
          <w:ilvl w:val="0"/>
          <w:numId w:val="3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расписания учебно-экзаменационных сессий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2A23" w:rsidRPr="00FE1306" w:rsidRDefault="00F62A23" w:rsidP="002972A5">
      <w:pPr>
        <w:pStyle w:val="ListParagraph"/>
        <w:numPr>
          <w:ilvl w:val="0"/>
          <w:numId w:val="4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 xml:space="preserve">методические рекомендации для преподавателя </w:t>
      </w:r>
      <w:r w:rsidRPr="00FE1306">
        <w:rPr>
          <w:rFonts w:ascii="Times New Roman" w:hAnsi="Times New Roman"/>
          <w:bCs/>
          <w:sz w:val="28"/>
          <w:szCs w:val="28"/>
        </w:rPr>
        <w:t>по работе в системе ЭО ДОТ;</w:t>
      </w:r>
    </w:p>
    <w:p w:rsidR="00F62A23" w:rsidRPr="00FE1306" w:rsidRDefault="00F62A23" w:rsidP="002972A5">
      <w:pPr>
        <w:pStyle w:val="ListParagraph"/>
        <w:numPr>
          <w:ilvl w:val="0"/>
          <w:numId w:val="4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FE1306">
        <w:rPr>
          <w:rFonts w:ascii="Times New Roman" w:hAnsi="Times New Roman"/>
          <w:bCs/>
          <w:sz w:val="28"/>
          <w:szCs w:val="28"/>
        </w:rPr>
        <w:t xml:space="preserve">методические рекомендации для обучающихся по работе в системе ЭО ДОТ; </w:t>
      </w:r>
    </w:p>
    <w:p w:rsidR="00F62A23" w:rsidRPr="00FE1306" w:rsidRDefault="00F62A23" w:rsidP="002972A5">
      <w:pPr>
        <w:pStyle w:val="ListParagraph"/>
        <w:numPr>
          <w:ilvl w:val="0"/>
          <w:numId w:val="4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FE1306">
        <w:rPr>
          <w:rFonts w:ascii="Times New Roman" w:hAnsi="Times New Roman"/>
          <w:bCs/>
          <w:sz w:val="28"/>
          <w:szCs w:val="28"/>
        </w:rPr>
        <w:t>методические рекомендации (указания) по самостоятельной работе студентов в системе ЭО и ДОТ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Pr="002972A5">
        <w:rPr>
          <w:bCs/>
          <w:sz w:val="28"/>
          <w:szCs w:val="28"/>
          <w:lang w:eastAsia="en-US"/>
        </w:rPr>
        <w:t>) Информационно-библиотечное обеспечение:</w:t>
      </w:r>
    </w:p>
    <w:p w:rsidR="00F62A23" w:rsidRPr="002972A5" w:rsidRDefault="00F62A23" w:rsidP="002972A5">
      <w:pPr>
        <w:pStyle w:val="ListParagraph"/>
        <w:numPr>
          <w:ilvl w:val="0"/>
          <w:numId w:val="5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учебники, учебные пособи</w:t>
      </w:r>
      <w:r>
        <w:rPr>
          <w:rFonts w:ascii="Times New Roman" w:hAnsi="Times New Roman"/>
          <w:bCs/>
          <w:sz w:val="28"/>
          <w:szCs w:val="28"/>
        </w:rPr>
        <w:t>я, в том числе, ресурсы ЭБС</w:t>
      </w:r>
      <w:r w:rsidRPr="002972A5">
        <w:rPr>
          <w:rFonts w:ascii="Times New Roman" w:hAnsi="Times New Roman"/>
          <w:bCs/>
          <w:sz w:val="28"/>
          <w:szCs w:val="28"/>
        </w:rPr>
        <w:t>;</w:t>
      </w:r>
    </w:p>
    <w:p w:rsidR="00F62A23" w:rsidRPr="002972A5" w:rsidRDefault="00F62A23" w:rsidP="002972A5">
      <w:pPr>
        <w:pStyle w:val="ListParagraph"/>
        <w:numPr>
          <w:ilvl w:val="0"/>
          <w:numId w:val="5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специализированные электронные (компьютерные) программы;</w:t>
      </w:r>
    </w:p>
    <w:p w:rsidR="00F62A23" w:rsidRPr="002972A5" w:rsidRDefault="00F62A23" w:rsidP="002972A5">
      <w:pPr>
        <w:pStyle w:val="ListParagraph"/>
        <w:numPr>
          <w:ilvl w:val="0"/>
          <w:numId w:val="5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Интернет-</w:t>
      </w:r>
      <w:r w:rsidRPr="002972A5">
        <w:rPr>
          <w:rFonts w:ascii="Times New Roman" w:hAnsi="Times New Roman"/>
          <w:bCs/>
          <w:sz w:val="28"/>
          <w:szCs w:val="28"/>
        </w:rPr>
        <w:t>ресурсы.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  <w:r w:rsidRPr="002972A5">
        <w:rPr>
          <w:bCs/>
          <w:sz w:val="28"/>
          <w:szCs w:val="28"/>
          <w:lang w:eastAsia="en-US"/>
        </w:rPr>
        <w:t>) Электронны</w:t>
      </w:r>
      <w:r>
        <w:rPr>
          <w:bCs/>
          <w:sz w:val="28"/>
          <w:szCs w:val="28"/>
          <w:lang w:eastAsia="en-US"/>
        </w:rPr>
        <w:t>е учебные продукты:</w:t>
      </w:r>
      <w:r w:rsidRPr="002972A5">
        <w:rPr>
          <w:bCs/>
          <w:sz w:val="28"/>
          <w:szCs w:val="28"/>
          <w:lang w:eastAsia="en-US"/>
        </w:rPr>
        <w:t>: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2972A5">
        <w:rPr>
          <w:rFonts w:ascii="Times New Roman" w:hAnsi="Times New Roman"/>
          <w:bCs/>
          <w:sz w:val="28"/>
          <w:szCs w:val="28"/>
        </w:rPr>
        <w:t>ннотация</w:t>
      </w:r>
      <w:r>
        <w:rPr>
          <w:rFonts w:ascii="Times New Roman" w:hAnsi="Times New Roman"/>
          <w:bCs/>
          <w:sz w:val="28"/>
          <w:szCs w:val="28"/>
        </w:rPr>
        <w:t xml:space="preserve"> дисциплины</w:t>
      </w:r>
      <w:r w:rsidRPr="002972A5">
        <w:rPr>
          <w:rFonts w:ascii="Times New Roman" w:hAnsi="Times New Roman"/>
          <w:bCs/>
          <w:sz w:val="28"/>
          <w:szCs w:val="28"/>
        </w:rPr>
        <w:t>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рабочий учебник;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слайд-лекция;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глоссарный тренинг;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электронное тестирование;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тест-тренннинг;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предэкзаменационное тестирование;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электронный экзамен;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логическая схема;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интерактивный треннинг;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реферат;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курсовая работа;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вебинар;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онлайн лекция;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ви</w:t>
      </w:r>
      <w:r>
        <w:rPr>
          <w:rFonts w:ascii="Times New Roman" w:hAnsi="Times New Roman"/>
          <w:bCs/>
          <w:sz w:val="28"/>
          <w:szCs w:val="28"/>
        </w:rPr>
        <w:t>р</w:t>
      </w:r>
      <w:r w:rsidRPr="002972A5">
        <w:rPr>
          <w:rFonts w:ascii="Times New Roman" w:hAnsi="Times New Roman"/>
          <w:bCs/>
          <w:sz w:val="28"/>
          <w:szCs w:val="28"/>
        </w:rPr>
        <w:t>туальная лабораторная работа;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  <w:lang w:val="en-US"/>
        </w:rPr>
        <w:t>ip</w:t>
      </w:r>
      <w:r w:rsidRPr="002972A5">
        <w:rPr>
          <w:rFonts w:ascii="Times New Roman" w:hAnsi="Times New Roman"/>
          <w:bCs/>
          <w:sz w:val="28"/>
          <w:szCs w:val="28"/>
        </w:rPr>
        <w:t>-хелпинг;</w:t>
      </w:r>
    </w:p>
    <w:p w:rsidR="00F62A23" w:rsidRPr="002972A5" w:rsidRDefault="00F62A23" w:rsidP="002972A5">
      <w:pPr>
        <w:pStyle w:val="ListParagraph"/>
        <w:numPr>
          <w:ilvl w:val="0"/>
          <w:numId w:val="6"/>
        </w:numPr>
        <w:tabs>
          <w:tab w:val="left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2972A5">
        <w:rPr>
          <w:rFonts w:ascii="Times New Roman" w:hAnsi="Times New Roman"/>
          <w:bCs/>
          <w:sz w:val="28"/>
          <w:szCs w:val="28"/>
        </w:rPr>
        <w:t>работа в электронных библиотеках.</w:t>
      </w:r>
    </w:p>
    <w:p w:rsidR="00F62A23" w:rsidRPr="00C30690" w:rsidRDefault="00F62A23" w:rsidP="002972A5">
      <w:pPr>
        <w:tabs>
          <w:tab w:val="left" w:pos="0"/>
        </w:tabs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C30690">
        <w:rPr>
          <w:bCs/>
          <w:sz w:val="28"/>
          <w:szCs w:val="28"/>
          <w:lang w:eastAsia="en-US"/>
        </w:rPr>
        <w:t>4) Материально-техническое обеспечение реализации ОПОП с применением ЭО и ДОТ осуществляется в соответствии с требованиями  ФГОС ВО и ФГОС СПО.</w:t>
      </w:r>
    </w:p>
    <w:p w:rsidR="00F62A23" w:rsidRPr="002972A5" w:rsidRDefault="00F62A23" w:rsidP="002972A5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</w:p>
    <w:p w:rsidR="00F62A23" w:rsidRPr="007073A5" w:rsidRDefault="00F62A23" w:rsidP="00A72847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jc w:val="center"/>
        <w:rPr>
          <w:rStyle w:val="FontStyle18"/>
          <w:b/>
          <w:sz w:val="28"/>
          <w:szCs w:val="28"/>
        </w:rPr>
      </w:pPr>
      <w:r w:rsidRPr="007073A5">
        <w:rPr>
          <w:rStyle w:val="FontStyle18"/>
          <w:b/>
          <w:sz w:val="28"/>
          <w:szCs w:val="28"/>
        </w:rPr>
        <w:t>2</w:t>
      </w:r>
      <w:r>
        <w:rPr>
          <w:rStyle w:val="FontStyle18"/>
          <w:b/>
          <w:sz w:val="28"/>
          <w:szCs w:val="28"/>
        </w:rPr>
        <w:t>.</w:t>
      </w:r>
      <w:r w:rsidRPr="007073A5">
        <w:rPr>
          <w:rStyle w:val="FontStyle18"/>
          <w:b/>
          <w:sz w:val="28"/>
          <w:szCs w:val="28"/>
        </w:rPr>
        <w:tab/>
        <w:t xml:space="preserve"> ОСОБЕННОС</w:t>
      </w:r>
      <w:r>
        <w:rPr>
          <w:rStyle w:val="FontStyle18"/>
          <w:b/>
          <w:sz w:val="28"/>
          <w:szCs w:val="28"/>
        </w:rPr>
        <w:t xml:space="preserve">ТИ ОРГАНИЗАЦИИ УЧЕБНОГО </w:t>
      </w:r>
      <w:r w:rsidRPr="007073A5">
        <w:rPr>
          <w:rStyle w:val="FontStyle18"/>
          <w:b/>
          <w:sz w:val="28"/>
          <w:szCs w:val="28"/>
        </w:rPr>
        <w:t>ПРОЦЕССА С ПРИМЕНЕНИЕМ ДОТ И ЭО</w:t>
      </w:r>
    </w:p>
    <w:p w:rsidR="00F62A23" w:rsidRPr="007073A5" w:rsidRDefault="00F62A23" w:rsidP="00DD18A7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b/>
          <w:sz w:val="28"/>
          <w:szCs w:val="28"/>
        </w:rPr>
      </w:pPr>
    </w:p>
    <w:p w:rsidR="00F62A23" w:rsidRPr="007073A5" w:rsidRDefault="00F62A23" w:rsidP="00934348">
      <w:pPr>
        <w:pStyle w:val="Style10"/>
        <w:widowControl/>
        <w:numPr>
          <w:ilvl w:val="0"/>
          <w:numId w:val="11"/>
        </w:numPr>
        <w:tabs>
          <w:tab w:val="left" w:pos="-567"/>
          <w:tab w:val="left" w:pos="426"/>
        </w:tabs>
        <w:spacing w:line="240" w:lineRule="auto"/>
        <w:ind w:left="0" w:firstLine="709"/>
        <w:rPr>
          <w:bCs/>
          <w:sz w:val="28"/>
          <w:szCs w:val="28"/>
        </w:rPr>
      </w:pPr>
      <w:r w:rsidRPr="007073A5">
        <w:rPr>
          <w:sz w:val="28"/>
          <w:szCs w:val="28"/>
        </w:rPr>
        <w:t xml:space="preserve">Объем образовательной программы определяется ФГОС ВО и не зависит от применения электронного обучения, дистанционных образовательных технологий. </w:t>
      </w:r>
    </w:p>
    <w:p w:rsidR="00F62A23" w:rsidRPr="007073A5" w:rsidRDefault="00F62A23" w:rsidP="00934348">
      <w:pPr>
        <w:pStyle w:val="Style10"/>
        <w:widowControl/>
        <w:numPr>
          <w:ilvl w:val="0"/>
          <w:numId w:val="11"/>
        </w:numPr>
        <w:tabs>
          <w:tab w:val="left" w:pos="-567"/>
          <w:tab w:val="left" w:pos="426"/>
        </w:tabs>
        <w:spacing w:line="240" w:lineRule="auto"/>
        <w:ind w:left="0" w:firstLine="709"/>
        <w:rPr>
          <w:rStyle w:val="FontStyle25"/>
          <w:bCs/>
          <w:sz w:val="28"/>
          <w:szCs w:val="28"/>
        </w:rPr>
      </w:pPr>
      <w:r w:rsidRPr="007073A5">
        <w:rPr>
          <w:rStyle w:val="FontStyle25"/>
          <w:sz w:val="28"/>
          <w:szCs w:val="28"/>
        </w:rPr>
        <w:t>ЭО и ДОТ могут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и преддипломной практики), в том числе при</w:t>
      </w:r>
      <w:r w:rsidRPr="007073A5">
        <w:rPr>
          <w:bCs/>
          <w:sz w:val="28"/>
          <w:szCs w:val="28"/>
        </w:rPr>
        <w:t xml:space="preserve"> проведении текущего контроля успеваемости, промежуточной, итоговой и (или) государственной итоговой аттестации обучающихся.</w:t>
      </w:r>
    </w:p>
    <w:p w:rsidR="00F62A23" w:rsidRPr="007073A5" w:rsidRDefault="00F62A23" w:rsidP="00934348">
      <w:pPr>
        <w:pStyle w:val="ListParagraph"/>
        <w:numPr>
          <w:ilvl w:val="0"/>
          <w:numId w:val="11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</w:t>
      </w:r>
      <w:r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Pr="007073A5">
        <w:rPr>
          <w:rFonts w:ascii="Times New Roman" w:hAnsi="Times New Roman"/>
          <w:bCs/>
          <w:sz w:val="28"/>
          <w:szCs w:val="28"/>
        </w:rPr>
        <w:t>:</w:t>
      </w:r>
    </w:p>
    <w:p w:rsidR="00F62A23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</w:t>
      </w:r>
      <w:r w:rsidRPr="001E436E">
        <w:rPr>
          <w:bCs/>
          <w:sz w:val="28"/>
          <w:szCs w:val="28"/>
        </w:rPr>
        <w:t>обеспечивает соответствующий применяемым технологиям уровень и качество подготовки научно-педагогических, административно-управленческих работников и учебно-вспомогательного персонала путем проведения курсов повышения квалификации в предусмотре</w:t>
      </w:r>
      <w:r>
        <w:rPr>
          <w:bCs/>
          <w:sz w:val="28"/>
          <w:szCs w:val="28"/>
        </w:rPr>
        <w:t>нном в Университете порядке;</w:t>
      </w:r>
    </w:p>
    <w:p w:rsidR="00F62A23" w:rsidRPr="007073A5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подписывает с участниками </w:t>
      </w:r>
      <w:r w:rsidRPr="007073A5">
        <w:rPr>
          <w:bCs/>
          <w:sz w:val="28"/>
          <w:szCs w:val="28"/>
        </w:rPr>
        <w:t xml:space="preserve"> образовательных отношений </w:t>
      </w:r>
      <w:r>
        <w:rPr>
          <w:bCs/>
          <w:sz w:val="28"/>
          <w:szCs w:val="28"/>
        </w:rPr>
        <w:t xml:space="preserve">уведомление о согласии </w:t>
      </w:r>
      <w:r w:rsidRPr="007073A5">
        <w:rPr>
          <w:bCs/>
          <w:sz w:val="28"/>
          <w:szCs w:val="28"/>
        </w:rPr>
        <w:t>реализации образовательных программ или их частей с пр</w:t>
      </w:r>
      <w:r>
        <w:rPr>
          <w:bCs/>
          <w:sz w:val="28"/>
          <w:szCs w:val="28"/>
        </w:rPr>
        <w:t>именением электронного обучения и</w:t>
      </w:r>
      <w:r w:rsidRPr="007073A5">
        <w:rPr>
          <w:bCs/>
          <w:sz w:val="28"/>
          <w:szCs w:val="28"/>
        </w:rPr>
        <w:t xml:space="preserve"> дистанцио</w:t>
      </w:r>
      <w:r>
        <w:rPr>
          <w:bCs/>
          <w:sz w:val="28"/>
          <w:szCs w:val="28"/>
        </w:rPr>
        <w:t>нных образовательных технологий</w:t>
      </w:r>
      <w:r w:rsidRPr="007073A5">
        <w:rPr>
          <w:bCs/>
          <w:sz w:val="28"/>
          <w:szCs w:val="28"/>
        </w:rPr>
        <w:t>;</w:t>
      </w:r>
    </w:p>
    <w:p w:rsidR="00F62A23" w:rsidRPr="007073A5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</w:t>
      </w:r>
      <w:r w:rsidRPr="007073A5">
        <w:rPr>
          <w:bCs/>
          <w:sz w:val="28"/>
          <w:szCs w:val="28"/>
        </w:rPr>
        <w:t xml:space="preserve">оказывает учебно-методическую помощь обучающимся, в том числе в форме индивидуальных консультаций, оказываемых </w:t>
      </w:r>
      <w:r>
        <w:rPr>
          <w:bCs/>
          <w:sz w:val="28"/>
          <w:szCs w:val="28"/>
        </w:rPr>
        <w:t xml:space="preserve">как очно,  так и </w:t>
      </w:r>
      <w:r w:rsidRPr="007073A5">
        <w:rPr>
          <w:bCs/>
          <w:sz w:val="28"/>
          <w:szCs w:val="28"/>
        </w:rPr>
        <w:t>дистанционно</w:t>
      </w:r>
      <w:r>
        <w:rPr>
          <w:bCs/>
          <w:sz w:val="28"/>
          <w:szCs w:val="28"/>
        </w:rPr>
        <w:t>,</w:t>
      </w:r>
      <w:r w:rsidRPr="007073A5">
        <w:rPr>
          <w:bCs/>
          <w:sz w:val="28"/>
          <w:szCs w:val="28"/>
        </w:rPr>
        <w:t xml:space="preserve"> с использованием информационных и телекоммуникационных технологий;</w:t>
      </w:r>
    </w:p>
    <w:p w:rsidR="00F62A23" w:rsidRPr="007073A5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073A5">
        <w:rPr>
          <w:bCs/>
          <w:sz w:val="28"/>
          <w:szCs w:val="28"/>
        </w:rPr>
        <w:t>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технологий, при этом допускается отсутствие аудиторных занятий;</w:t>
      </w:r>
    </w:p>
    <w:p w:rsidR="00F62A23" w:rsidRDefault="00F62A23" w:rsidP="00D109AE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Pr="007073A5">
        <w:rPr>
          <w:bCs/>
          <w:sz w:val="28"/>
          <w:szCs w:val="28"/>
        </w:rPr>
        <w:t xml:space="preserve">местом осуществления образовательной деятельности является место нахождения Университета независимо </w:t>
      </w:r>
      <w:r>
        <w:rPr>
          <w:bCs/>
          <w:sz w:val="28"/>
          <w:szCs w:val="28"/>
        </w:rPr>
        <w:t>от места нахождения обучающихся.</w:t>
      </w:r>
      <w:r w:rsidRPr="007073A5">
        <w:rPr>
          <w:bCs/>
          <w:sz w:val="28"/>
          <w:szCs w:val="28"/>
        </w:rPr>
        <w:tab/>
      </w:r>
    </w:p>
    <w:p w:rsidR="00F62A23" w:rsidRPr="007073A5" w:rsidRDefault="00F62A23" w:rsidP="00D109AE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  </w:t>
      </w:r>
      <w:r w:rsidRPr="007073A5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 xml:space="preserve">ЭО и </w:t>
      </w:r>
      <w:r w:rsidRPr="007073A5">
        <w:rPr>
          <w:bCs/>
          <w:sz w:val="28"/>
          <w:szCs w:val="28"/>
        </w:rPr>
        <w:t>ДОТ не исключает возможности проведения учебн</w:t>
      </w:r>
      <w:r>
        <w:rPr>
          <w:bCs/>
          <w:sz w:val="28"/>
          <w:szCs w:val="28"/>
        </w:rPr>
        <w:t xml:space="preserve">ых </w:t>
      </w:r>
      <w:r w:rsidRPr="007073A5">
        <w:rPr>
          <w:bCs/>
          <w:sz w:val="28"/>
          <w:szCs w:val="28"/>
        </w:rPr>
        <w:t>занятий, практик, текущего контроля, промежуточной и итоговой аттестаций путем непосредственного взаимодействия преподавателя с обучающимся.</w:t>
      </w:r>
    </w:p>
    <w:p w:rsidR="00F62A23" w:rsidRPr="007073A5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left" w:pos="-567"/>
          <w:tab w:val="num" w:pos="0"/>
        </w:tabs>
        <w:ind w:left="0"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73A5">
        <w:rPr>
          <w:rFonts w:ascii="Times New Roman" w:hAnsi="Times New Roman"/>
          <w:bCs/>
          <w:sz w:val="28"/>
          <w:szCs w:val="28"/>
        </w:rPr>
        <w:t xml:space="preserve">Соотношение объема проведенных </w:t>
      </w:r>
      <w:r>
        <w:rPr>
          <w:rFonts w:ascii="Times New Roman" w:hAnsi="Times New Roman"/>
          <w:bCs/>
          <w:sz w:val="28"/>
          <w:szCs w:val="28"/>
        </w:rPr>
        <w:t xml:space="preserve">учебных </w:t>
      </w:r>
      <w:r w:rsidRPr="007073A5">
        <w:rPr>
          <w:rFonts w:ascii="Times New Roman" w:hAnsi="Times New Roman"/>
          <w:bCs/>
          <w:sz w:val="28"/>
          <w:szCs w:val="28"/>
        </w:rPr>
        <w:t xml:space="preserve">занятий с использованием </w:t>
      </w:r>
      <w:r>
        <w:rPr>
          <w:rFonts w:ascii="Times New Roman" w:hAnsi="Times New Roman"/>
          <w:bCs/>
          <w:sz w:val="28"/>
          <w:szCs w:val="28"/>
        </w:rPr>
        <w:t xml:space="preserve">ЭО и </w:t>
      </w:r>
      <w:r w:rsidRPr="007073A5">
        <w:rPr>
          <w:rFonts w:ascii="Times New Roman" w:hAnsi="Times New Roman"/>
          <w:bCs/>
          <w:sz w:val="28"/>
          <w:szCs w:val="28"/>
        </w:rPr>
        <w:t>ДОТ или путем непосредственного взаимодействия преподавателя с обучающимся определяется Университетом в соответствии с Нормами времени для расчета объема учебной работы, выполняемой профессорско-преподавательским составом.</w:t>
      </w:r>
    </w:p>
    <w:p w:rsidR="00F62A23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П</w:t>
      </w:r>
      <w:r w:rsidRPr="007073A5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очной, </w:t>
      </w:r>
      <w:r w:rsidRPr="007073A5">
        <w:rPr>
          <w:rFonts w:ascii="Times New Roman" w:hAnsi="Times New Roman"/>
          <w:sz w:val="28"/>
          <w:szCs w:val="28"/>
        </w:rPr>
        <w:t>очно-заочной и заочной формах обучения, в том числе при реализации образовательной программы с при</w:t>
      </w:r>
      <w:r>
        <w:rPr>
          <w:rFonts w:ascii="Times New Roman" w:hAnsi="Times New Roman"/>
          <w:sz w:val="28"/>
          <w:szCs w:val="28"/>
        </w:rPr>
        <w:t>менением ЭО, ДОТ г</w:t>
      </w:r>
      <w:r w:rsidRPr="007073A5">
        <w:rPr>
          <w:rFonts w:ascii="Times New Roman" w:hAnsi="Times New Roman"/>
          <w:sz w:val="28"/>
          <w:szCs w:val="28"/>
        </w:rPr>
        <w:t>одовой объем программы устанавливается Университетом в размере не более 75 зачетных единиц.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 xml:space="preserve">Контактная работа обучающихся с преподавателем, в том числе с применением дистанционных образовательных технологий, включает в себя занятия лекционного типа, и (или) занятия семинарского типа, и (или) групповые консультации, и (или) индивидуальную работу обучающихся с преподавателем, а также аттестационные испытания промежуточной аттестации обучающихся. 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 xml:space="preserve">При необходимости, контактная работа обучающихся с преподавателем включает в себя иные виды учебной деятельности, предусматривающие групповую или индивидуальную работу обучающихся с преподавателем, в том числе с использованием  ЭО и ДОТ. Контактная работа обучающихся с преподавателем может быть как аудиторной, так и внеаудиторной. 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>Для проведения занятий семинарского типа, в том числе с применением электронного обучения и дистанционных образовательных технологий, формируются учебные группы обучающихся численностью</w:t>
      </w:r>
      <w:r>
        <w:rPr>
          <w:rFonts w:ascii="Times New Roman" w:hAnsi="Times New Roman"/>
          <w:sz w:val="28"/>
          <w:szCs w:val="28"/>
        </w:rPr>
        <w:t>, определенной действующими на момент реализации ОПОП законодательными и локальными актами.</w:t>
      </w:r>
      <w:r w:rsidRPr="00D109AE">
        <w:rPr>
          <w:rFonts w:ascii="Times New Roman" w:hAnsi="Times New Roman"/>
          <w:sz w:val="28"/>
          <w:szCs w:val="28"/>
        </w:rPr>
        <w:t xml:space="preserve">  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 xml:space="preserve">При проведении лабораторных работ учебная группа может разделяться на подгруппы. 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>Для проведения занятий лекционного типа учебные группы по одной специальности или направлению подготовки могут объединяться в учебные потоки. При необходимости возможно объединение в один учебный поток учебных групп по различным специальностям и (или) направлениям подготовки.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Style w:val="FontStyle104"/>
          <w:sz w:val="28"/>
          <w:szCs w:val="28"/>
        </w:rPr>
      </w:pPr>
      <w:r w:rsidRPr="00D109AE">
        <w:rPr>
          <w:rStyle w:val="FontStyle104"/>
          <w:color w:val="000000"/>
          <w:sz w:val="28"/>
          <w:szCs w:val="28"/>
        </w:rPr>
        <w:t>Исключительные права на использование разработанных электронных учебных курсов, являющихся служебными произведениями, принадлежат Университету – заказчику служебного произведения.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bCs/>
          <w:sz w:val="28"/>
          <w:szCs w:val="28"/>
        </w:rPr>
        <w:t xml:space="preserve">При реализации образовательных программ с применением </w:t>
      </w:r>
      <w:r>
        <w:rPr>
          <w:rFonts w:ascii="Times New Roman" w:hAnsi="Times New Roman"/>
          <w:bCs/>
          <w:sz w:val="28"/>
          <w:szCs w:val="28"/>
        </w:rPr>
        <w:t xml:space="preserve"> ЭО, ДОТ</w:t>
      </w:r>
      <w:r w:rsidRPr="00D109AE">
        <w:rPr>
          <w:rFonts w:ascii="Times New Roman" w:hAnsi="Times New Roman"/>
          <w:bCs/>
          <w:sz w:val="28"/>
          <w:szCs w:val="28"/>
        </w:rPr>
        <w:t xml:space="preserve"> Университет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законодательства, обеспечивает защиту сведений, составляющих государственную или иную охраняемую законом тайну.</w:t>
      </w:r>
    </w:p>
    <w:p w:rsidR="00F62A23" w:rsidRDefault="00F62A23" w:rsidP="003F322C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ЭО, ДОТ</w:t>
      </w:r>
      <w:r w:rsidRPr="00D109AE">
        <w:rPr>
          <w:rFonts w:ascii="Times New Roman" w:hAnsi="Times New Roman"/>
          <w:sz w:val="28"/>
          <w:szCs w:val="28"/>
        </w:rPr>
        <w:t xml:space="preserve"> допускает замену специально оборудованных помещений (требуемых ФГОС ВО</w:t>
      </w:r>
      <w:r>
        <w:rPr>
          <w:rFonts w:ascii="Times New Roman" w:hAnsi="Times New Roman"/>
          <w:sz w:val="28"/>
          <w:szCs w:val="28"/>
        </w:rPr>
        <w:t>, ФГОС СПО</w:t>
      </w:r>
      <w:r w:rsidRPr="00D109AE">
        <w:rPr>
          <w:rFonts w:ascii="Times New Roman" w:hAnsi="Times New Roman"/>
          <w:sz w:val="28"/>
          <w:szCs w:val="28"/>
        </w:rPr>
        <w:t>)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62A23" w:rsidRPr="003F322C" w:rsidRDefault="00F62A23" w:rsidP="003F322C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 xml:space="preserve">Выбор формы оформления контрольных работ, курсовых работ и проектов (электронный или бумажный вариант) осуществляется преподавателем с учетом специфики курса и доводится до сведения студентов (слушателей) перед началом изучения дисциплины. Выполненные контрольные задания оформляются в отдельном файле и размещаются в </w:t>
      </w:r>
      <w:r w:rsidRPr="003F322C">
        <w:rPr>
          <w:rFonts w:ascii="Times New Roman" w:hAnsi="Times New Roman"/>
          <w:sz w:val="28"/>
          <w:szCs w:val="28"/>
        </w:rPr>
        <w:t>личных кабинетах.</w:t>
      </w:r>
    </w:p>
    <w:p w:rsidR="00F62A23" w:rsidRPr="003F322C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 xml:space="preserve">Информирование студентов (слушателей) о результатах проверок контрольных заданий осуществляется </w:t>
      </w:r>
      <w:r w:rsidRPr="003F322C">
        <w:rPr>
          <w:rFonts w:ascii="Times New Roman" w:hAnsi="Times New Roman"/>
          <w:sz w:val="28"/>
          <w:szCs w:val="28"/>
        </w:rPr>
        <w:t>через личные кабинеты.</w:t>
      </w:r>
    </w:p>
    <w:p w:rsidR="00F62A23" w:rsidRPr="00D109AE" w:rsidRDefault="00F62A23" w:rsidP="00D109AE">
      <w:pPr>
        <w:pStyle w:val="ListParagraph"/>
        <w:numPr>
          <w:ilvl w:val="1"/>
          <w:numId w:val="40"/>
        </w:numPr>
        <w:tabs>
          <w:tab w:val="clear" w:pos="720"/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  <w:r w:rsidRPr="00D109AE">
        <w:rPr>
          <w:rFonts w:ascii="Times New Roman" w:hAnsi="Times New Roman"/>
          <w:sz w:val="28"/>
          <w:szCs w:val="28"/>
        </w:rPr>
        <w:t>Проведение итоговой и (или) государственной итоговой аттестации проводится традиционным методом (очно).</w:t>
      </w:r>
    </w:p>
    <w:p w:rsidR="00F62A23" w:rsidRPr="00D109AE" w:rsidRDefault="00F62A23" w:rsidP="00D109AE">
      <w:pPr>
        <w:pStyle w:val="ListParagraph"/>
        <w:tabs>
          <w:tab w:val="num" w:pos="0"/>
        </w:tabs>
        <w:ind w:left="0" w:firstLine="540"/>
        <w:rPr>
          <w:rFonts w:ascii="Times New Roman" w:hAnsi="Times New Roman"/>
          <w:sz w:val="28"/>
          <w:szCs w:val="28"/>
        </w:rPr>
      </w:pPr>
    </w:p>
    <w:p w:rsidR="00F62A23" w:rsidRDefault="00F62A23" w:rsidP="003F322C">
      <w:pPr>
        <w:pStyle w:val="Style10"/>
        <w:widowControl/>
        <w:numPr>
          <w:ilvl w:val="0"/>
          <w:numId w:val="40"/>
        </w:numPr>
        <w:tabs>
          <w:tab w:val="left" w:pos="-567"/>
          <w:tab w:val="left" w:pos="970"/>
        </w:tabs>
        <w:spacing w:line="240" w:lineRule="auto"/>
        <w:jc w:val="center"/>
        <w:rPr>
          <w:rStyle w:val="FontStyle18"/>
          <w:b/>
          <w:caps/>
          <w:sz w:val="28"/>
          <w:szCs w:val="28"/>
        </w:rPr>
      </w:pPr>
      <w:r w:rsidRPr="003F322C">
        <w:rPr>
          <w:rStyle w:val="FontStyle18"/>
          <w:b/>
          <w:caps/>
          <w:sz w:val="28"/>
          <w:szCs w:val="28"/>
        </w:rPr>
        <w:t xml:space="preserve">ПОДГОТОВКА И ОРГАНИЗАЦИЯ УЧЕБНОГО </w:t>
      </w:r>
      <w:r>
        <w:rPr>
          <w:rStyle w:val="FontStyle18"/>
          <w:b/>
          <w:caps/>
          <w:sz w:val="28"/>
          <w:szCs w:val="28"/>
        </w:rPr>
        <w:t>ПРОЦЕССА С ПРИМЕНЕНИЕМ ЭО И ДОТ</w:t>
      </w:r>
    </w:p>
    <w:p w:rsidR="00F62A23" w:rsidRPr="003F322C" w:rsidRDefault="00F62A23" w:rsidP="003F322C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0"/>
        <w:jc w:val="center"/>
        <w:rPr>
          <w:rStyle w:val="FontStyle18"/>
          <w:b/>
          <w:caps/>
          <w:sz w:val="28"/>
          <w:szCs w:val="28"/>
        </w:rPr>
      </w:pPr>
    </w:p>
    <w:p w:rsidR="00F62A23" w:rsidRDefault="00F62A23" w:rsidP="003F322C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 xml:space="preserve">3.1 </w:t>
      </w:r>
      <w:r w:rsidRPr="007073A5">
        <w:rPr>
          <w:rStyle w:val="FontStyle104"/>
          <w:color w:val="000000"/>
          <w:sz w:val="28"/>
          <w:szCs w:val="28"/>
        </w:rPr>
        <w:t xml:space="preserve">При разработке Правил приема на очередной учебный год и формировании Перечня образовательных программ, Ученым советом Университета на основании предложений Ученых </w:t>
      </w:r>
      <w:r>
        <w:rPr>
          <w:rStyle w:val="FontStyle104"/>
          <w:color w:val="000000"/>
          <w:sz w:val="28"/>
          <w:szCs w:val="28"/>
        </w:rPr>
        <w:t>советов факультетов, педагогического совета Техникума</w:t>
      </w:r>
      <w:r w:rsidRPr="007073A5">
        <w:rPr>
          <w:rStyle w:val="FontStyle104"/>
          <w:color w:val="000000"/>
          <w:sz w:val="28"/>
          <w:szCs w:val="28"/>
        </w:rPr>
        <w:t xml:space="preserve"> утверждается перечень</w:t>
      </w:r>
      <w:r>
        <w:rPr>
          <w:rStyle w:val="FontStyle104"/>
          <w:color w:val="000000"/>
          <w:sz w:val="28"/>
          <w:szCs w:val="28"/>
        </w:rPr>
        <w:t xml:space="preserve"> дисциплин и соответствующих каждой дисциплине электронных учебных продуктов, обязательн</w:t>
      </w:r>
      <w:r w:rsidRPr="007073A5">
        <w:rPr>
          <w:rStyle w:val="FontStyle104"/>
          <w:color w:val="000000"/>
          <w:sz w:val="28"/>
          <w:szCs w:val="28"/>
        </w:rPr>
        <w:t xml:space="preserve">ых к </w:t>
      </w:r>
      <w:r>
        <w:rPr>
          <w:rStyle w:val="FontStyle104"/>
          <w:color w:val="000000"/>
          <w:sz w:val="28"/>
          <w:szCs w:val="28"/>
        </w:rPr>
        <w:t>реализации в учебном процессе.</w:t>
      </w:r>
    </w:p>
    <w:p w:rsidR="00F62A23" w:rsidRPr="003F322C" w:rsidRDefault="00F62A23" w:rsidP="003F322C">
      <w:pPr>
        <w:pStyle w:val="Style10"/>
        <w:widowControl/>
        <w:numPr>
          <w:ilvl w:val="1"/>
          <w:numId w:val="43"/>
        </w:numPr>
        <w:tabs>
          <w:tab w:val="clear" w:pos="360"/>
          <w:tab w:val="left" w:pos="-567"/>
          <w:tab w:val="num" w:pos="0"/>
          <w:tab w:val="left" w:pos="970"/>
        </w:tabs>
        <w:spacing w:line="240" w:lineRule="auto"/>
        <w:ind w:left="0" w:firstLine="540"/>
        <w:rPr>
          <w:bCs/>
          <w:sz w:val="28"/>
          <w:szCs w:val="28"/>
        </w:rPr>
      </w:pPr>
      <w:r w:rsidRPr="003F322C">
        <w:rPr>
          <w:bCs/>
          <w:sz w:val="28"/>
          <w:szCs w:val="28"/>
        </w:rPr>
        <w:t>На основании утвержденных Правил приема с пе</w:t>
      </w:r>
      <w:r w:rsidRPr="003F322C">
        <w:rPr>
          <w:rStyle w:val="FontStyle104"/>
          <w:color w:val="000000"/>
          <w:sz w:val="28"/>
          <w:szCs w:val="28"/>
        </w:rPr>
        <w:t>речнем образовательных программ</w:t>
      </w:r>
      <w:r w:rsidRPr="003F322C">
        <w:rPr>
          <w:rStyle w:val="FontStyle104"/>
          <w:color w:val="000000"/>
          <w:sz w:val="28"/>
          <w:szCs w:val="28"/>
        </w:rPr>
        <w:tab/>
        <w:t xml:space="preserve">Приемная комиссия при организации приемной кампании обеспечивает </w:t>
      </w:r>
      <w:r w:rsidRPr="003F322C">
        <w:rPr>
          <w:bCs/>
          <w:sz w:val="28"/>
          <w:szCs w:val="28"/>
        </w:rPr>
        <w:t>подписание с абитуриентом уведомления(соглашения) на обучение с использованием ЭО и ДОТ.</w:t>
      </w:r>
    </w:p>
    <w:p w:rsidR="00F62A23" w:rsidRPr="007073A5" w:rsidRDefault="00F62A23" w:rsidP="003F322C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>3.3 В планировании вида и очерёдности  изучения дисциплин с использованием электронного контента, очерёдности разработки</w:t>
      </w:r>
      <w:r w:rsidRPr="007073A5">
        <w:rPr>
          <w:rStyle w:val="FontStyle104"/>
          <w:color w:val="000000"/>
          <w:sz w:val="28"/>
          <w:szCs w:val="28"/>
        </w:rPr>
        <w:t xml:space="preserve"> электронного учебного контента</w:t>
      </w:r>
      <w:r>
        <w:rPr>
          <w:rStyle w:val="FontStyle104"/>
          <w:color w:val="000000"/>
          <w:sz w:val="28"/>
          <w:szCs w:val="28"/>
        </w:rPr>
        <w:t>, организации учебного процесса</w:t>
      </w:r>
      <w:r w:rsidRPr="007073A5">
        <w:rPr>
          <w:rStyle w:val="FontStyle104"/>
          <w:color w:val="000000"/>
          <w:sz w:val="28"/>
          <w:szCs w:val="28"/>
        </w:rPr>
        <w:t xml:space="preserve"> принимают участие:</w:t>
      </w:r>
    </w:p>
    <w:p w:rsidR="00F62A23" w:rsidRDefault="00F62A23" w:rsidP="003F322C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 w:rsidRPr="007073A5">
        <w:rPr>
          <w:rStyle w:val="FontStyle104"/>
          <w:color w:val="000000"/>
          <w:sz w:val="28"/>
          <w:szCs w:val="28"/>
        </w:rPr>
        <w:t>-</w:t>
      </w:r>
      <w:r w:rsidRPr="007073A5">
        <w:rPr>
          <w:rStyle w:val="FontStyle104"/>
          <w:color w:val="000000"/>
          <w:sz w:val="28"/>
          <w:szCs w:val="28"/>
        </w:rPr>
        <w:tab/>
      </w:r>
      <w:r>
        <w:rPr>
          <w:rStyle w:val="FontStyle104"/>
          <w:color w:val="000000"/>
          <w:sz w:val="28"/>
          <w:szCs w:val="28"/>
        </w:rPr>
        <w:t>работники УМУ;</w:t>
      </w:r>
    </w:p>
    <w:p w:rsidR="00F62A23" w:rsidRPr="007073A5" w:rsidRDefault="00F62A23" w:rsidP="003F322C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>- деканы факультетов;</w:t>
      </w:r>
    </w:p>
    <w:p w:rsidR="00F62A23" w:rsidRDefault="00F62A23" w:rsidP="003F322C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 w:rsidRPr="007073A5">
        <w:rPr>
          <w:rStyle w:val="FontStyle104"/>
          <w:color w:val="000000"/>
          <w:sz w:val="28"/>
          <w:szCs w:val="28"/>
        </w:rPr>
        <w:t>-</w:t>
      </w:r>
      <w:r w:rsidRPr="007073A5">
        <w:rPr>
          <w:rStyle w:val="FontStyle104"/>
          <w:color w:val="000000"/>
          <w:sz w:val="28"/>
          <w:szCs w:val="28"/>
        </w:rPr>
        <w:tab/>
        <w:t>завед</w:t>
      </w:r>
      <w:r>
        <w:rPr>
          <w:rStyle w:val="FontStyle104"/>
          <w:color w:val="000000"/>
          <w:sz w:val="28"/>
          <w:szCs w:val="28"/>
        </w:rPr>
        <w:t>ующий кафедрой;</w:t>
      </w:r>
      <w:r>
        <w:rPr>
          <w:rStyle w:val="FontStyle104"/>
          <w:color w:val="000000"/>
          <w:sz w:val="28"/>
          <w:szCs w:val="28"/>
        </w:rPr>
        <w:tab/>
      </w:r>
    </w:p>
    <w:p w:rsidR="00F62A23" w:rsidRDefault="00F62A23" w:rsidP="003F322C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 xml:space="preserve">-  </w:t>
      </w:r>
      <w:r w:rsidRPr="002F6750">
        <w:rPr>
          <w:rStyle w:val="FontStyle104"/>
          <w:color w:val="000000"/>
          <w:sz w:val="28"/>
          <w:szCs w:val="28"/>
        </w:rPr>
        <w:t>педагогические работники;</w:t>
      </w:r>
    </w:p>
    <w:p w:rsidR="00F62A23" w:rsidRPr="003F322C" w:rsidRDefault="00F62A23" w:rsidP="003F322C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540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 xml:space="preserve">-         отдел </w:t>
      </w:r>
      <w:r w:rsidRPr="005863DA">
        <w:rPr>
          <w:rStyle w:val="FontStyle104"/>
          <w:b/>
          <w:color w:val="000000"/>
          <w:sz w:val="28"/>
          <w:szCs w:val="28"/>
        </w:rPr>
        <w:t>ИТ</w:t>
      </w:r>
      <w:r>
        <w:rPr>
          <w:rStyle w:val="FontStyle104"/>
          <w:b/>
          <w:color w:val="000000"/>
          <w:sz w:val="28"/>
          <w:szCs w:val="28"/>
        </w:rPr>
        <w:t>;</w:t>
      </w:r>
    </w:p>
    <w:p w:rsidR="00F62A23" w:rsidRPr="003F322C" w:rsidRDefault="00F62A23" w:rsidP="00DD18A7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709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 xml:space="preserve">-      </w:t>
      </w:r>
      <w:r w:rsidRPr="003F322C">
        <w:rPr>
          <w:rStyle w:val="FontStyle104"/>
          <w:color w:val="000000"/>
          <w:sz w:val="28"/>
          <w:szCs w:val="28"/>
        </w:rPr>
        <w:t xml:space="preserve"> обучающиеся.</w:t>
      </w:r>
    </w:p>
    <w:p w:rsidR="00F62A23" w:rsidRPr="003F322C" w:rsidRDefault="00F62A23" w:rsidP="00AC6D0E">
      <w:pPr>
        <w:pStyle w:val="ListParagraph"/>
        <w:tabs>
          <w:tab w:val="left" w:pos="-567"/>
        </w:tabs>
        <w:ind w:left="0"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3.2.1</w:t>
      </w:r>
      <w:r>
        <w:rPr>
          <w:rFonts w:ascii="Times New Roman" w:hAnsi="Times New Roman"/>
          <w:bCs/>
          <w:sz w:val="28"/>
          <w:szCs w:val="28"/>
        </w:rPr>
        <w:tab/>
      </w:r>
      <w:r w:rsidRPr="003F322C">
        <w:rPr>
          <w:rFonts w:ascii="Times New Roman" w:hAnsi="Times New Roman"/>
          <w:bCs/>
          <w:sz w:val="28"/>
          <w:szCs w:val="28"/>
        </w:rPr>
        <w:t>Деканы факультетов:</w:t>
      </w:r>
    </w:p>
    <w:p w:rsidR="00F62A23" w:rsidRPr="003F322C" w:rsidRDefault="00F62A23" w:rsidP="003F322C">
      <w:pPr>
        <w:pStyle w:val="ListParagraph"/>
        <w:tabs>
          <w:tab w:val="left" w:pos="-567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-</w:t>
      </w:r>
      <w:r w:rsidRPr="007073A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F322C">
        <w:rPr>
          <w:rFonts w:ascii="Times New Roman" w:hAnsi="Times New Roman"/>
          <w:bCs/>
          <w:sz w:val="28"/>
          <w:szCs w:val="28"/>
        </w:rPr>
        <w:t xml:space="preserve">разрабатывает учебные планы по реализации образовательной программы с применением ЭО и ДОТ с учётом применяемого в данном семестре электронного контента;  </w:t>
      </w:r>
    </w:p>
    <w:p w:rsidR="00F62A23" w:rsidRPr="007073A5" w:rsidRDefault="00F62A23" w:rsidP="003F322C">
      <w:pPr>
        <w:pStyle w:val="ListParagraph"/>
        <w:tabs>
          <w:tab w:val="left" w:pos="-567"/>
        </w:tabs>
        <w:ind w:left="0" w:firstLine="540"/>
        <w:rPr>
          <w:rFonts w:ascii="Times New Roman" w:hAnsi="Times New Roman"/>
          <w:bCs/>
          <w:sz w:val="28"/>
          <w:szCs w:val="28"/>
        </w:rPr>
      </w:pPr>
      <w:r w:rsidRPr="003F322C">
        <w:rPr>
          <w:rFonts w:ascii="Times New Roman" w:hAnsi="Times New Roman"/>
          <w:bCs/>
          <w:sz w:val="28"/>
          <w:szCs w:val="28"/>
        </w:rPr>
        <w:t>-    разрабатывают и согласовывают</w:t>
      </w:r>
      <w:r w:rsidRPr="00C115B6">
        <w:rPr>
          <w:rFonts w:ascii="Times New Roman" w:hAnsi="Times New Roman"/>
          <w:bCs/>
          <w:sz w:val="28"/>
          <w:szCs w:val="28"/>
        </w:rPr>
        <w:t xml:space="preserve"> графики учебного процесса;</w:t>
      </w:r>
    </w:p>
    <w:p w:rsidR="00F62A23" w:rsidRPr="007073A5" w:rsidRDefault="00F62A23" w:rsidP="003F322C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7073A5">
        <w:rPr>
          <w:bCs/>
          <w:sz w:val="28"/>
          <w:szCs w:val="28"/>
        </w:rPr>
        <w:t>выполняют расчет и распределение учебной нагрузки среди профессорско-препод</w:t>
      </w:r>
      <w:r>
        <w:rPr>
          <w:bCs/>
          <w:sz w:val="28"/>
          <w:szCs w:val="28"/>
        </w:rPr>
        <w:t xml:space="preserve">авательского состава по </w:t>
      </w:r>
      <w:r w:rsidRPr="007073A5">
        <w:rPr>
          <w:bCs/>
          <w:sz w:val="28"/>
          <w:szCs w:val="28"/>
        </w:rPr>
        <w:t xml:space="preserve">дисциплинам, закрепленным за кафедрой с учетом разработки преподавателями </w:t>
      </w:r>
      <w:r w:rsidRPr="007073A5">
        <w:rPr>
          <w:rStyle w:val="FontStyle104"/>
          <w:color w:val="000000"/>
          <w:sz w:val="28"/>
          <w:szCs w:val="28"/>
        </w:rPr>
        <w:t xml:space="preserve">электронного учебного контента по образовательным программам с применением </w:t>
      </w:r>
      <w:r>
        <w:rPr>
          <w:rStyle w:val="FontStyle104"/>
          <w:color w:val="000000"/>
          <w:sz w:val="28"/>
          <w:szCs w:val="28"/>
        </w:rPr>
        <w:t>ЭО и ДОТ</w:t>
      </w:r>
      <w:r w:rsidRPr="007073A5">
        <w:rPr>
          <w:rStyle w:val="FontStyle104"/>
          <w:color w:val="000000"/>
          <w:sz w:val="28"/>
          <w:szCs w:val="28"/>
        </w:rPr>
        <w:t>;</w:t>
      </w:r>
    </w:p>
    <w:p w:rsidR="00F62A23" w:rsidRDefault="00F62A23" w:rsidP="003F322C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>в установ</w:t>
      </w:r>
      <w:r>
        <w:rPr>
          <w:bCs/>
          <w:sz w:val="28"/>
          <w:szCs w:val="28"/>
        </w:rPr>
        <w:t xml:space="preserve">ленные сроки предоставляют в УМУ </w:t>
      </w:r>
      <w:r w:rsidRPr="007073A5">
        <w:rPr>
          <w:bCs/>
          <w:sz w:val="28"/>
          <w:szCs w:val="28"/>
        </w:rPr>
        <w:t>утвержденные данные по учебной нагрузке преподавателей;</w:t>
      </w:r>
    </w:p>
    <w:p w:rsidR="00F62A23" w:rsidRDefault="00F62A23" w:rsidP="003F322C">
      <w:pPr>
        <w:tabs>
          <w:tab w:val="left" w:pos="-567"/>
        </w:tabs>
        <w:ind w:firstLine="540"/>
        <w:jc w:val="both"/>
        <w:rPr>
          <w:rStyle w:val="FontStyle104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7073A5">
        <w:rPr>
          <w:rStyle w:val="FontStyle104"/>
          <w:color w:val="000000"/>
          <w:sz w:val="28"/>
          <w:szCs w:val="28"/>
        </w:rPr>
        <w:t xml:space="preserve"> случае отсутствия разработанных элементов электронного учебного контента</w:t>
      </w:r>
      <w:r>
        <w:rPr>
          <w:rStyle w:val="FontStyle104"/>
          <w:color w:val="000000"/>
          <w:sz w:val="28"/>
          <w:szCs w:val="28"/>
        </w:rPr>
        <w:t xml:space="preserve"> </w:t>
      </w:r>
      <w:r>
        <w:rPr>
          <w:rStyle w:val="FontStyle104"/>
          <w:sz w:val="28"/>
          <w:szCs w:val="28"/>
        </w:rPr>
        <w:t>выявляют причины</w:t>
      </w:r>
      <w:r w:rsidRPr="007073A5">
        <w:rPr>
          <w:rStyle w:val="FontStyle104"/>
          <w:sz w:val="28"/>
          <w:szCs w:val="28"/>
        </w:rPr>
        <w:t xml:space="preserve"> неисполнения и </w:t>
      </w:r>
      <w:r>
        <w:rPr>
          <w:rStyle w:val="FontStyle104"/>
          <w:sz w:val="28"/>
          <w:szCs w:val="28"/>
        </w:rPr>
        <w:t xml:space="preserve">принимают </w:t>
      </w:r>
      <w:r w:rsidRPr="007073A5">
        <w:rPr>
          <w:rStyle w:val="FontStyle104"/>
          <w:sz w:val="28"/>
          <w:szCs w:val="28"/>
        </w:rPr>
        <w:t>меры</w:t>
      </w:r>
      <w:r>
        <w:rPr>
          <w:rStyle w:val="FontStyle104"/>
          <w:sz w:val="28"/>
          <w:szCs w:val="28"/>
        </w:rPr>
        <w:t xml:space="preserve"> по</w:t>
      </w:r>
      <w:r w:rsidRPr="007073A5">
        <w:rPr>
          <w:rStyle w:val="FontStyle104"/>
          <w:sz w:val="28"/>
          <w:szCs w:val="28"/>
        </w:rPr>
        <w:t xml:space="preserve"> их устранени</w:t>
      </w:r>
      <w:r>
        <w:rPr>
          <w:rStyle w:val="FontStyle104"/>
          <w:sz w:val="28"/>
          <w:szCs w:val="28"/>
        </w:rPr>
        <w:t>ю;</w:t>
      </w:r>
    </w:p>
    <w:p w:rsidR="00F62A23" w:rsidRDefault="00F62A23" w:rsidP="003F322C">
      <w:pPr>
        <w:tabs>
          <w:tab w:val="left" w:pos="-567"/>
        </w:tabs>
        <w:ind w:firstLine="540"/>
        <w:jc w:val="both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 xml:space="preserve">-        </w:t>
      </w:r>
      <w:r>
        <w:rPr>
          <w:rStyle w:val="FontStyle104"/>
          <w:sz w:val="28"/>
          <w:szCs w:val="28"/>
        </w:rPr>
        <w:t></w:t>
      </w:r>
      <w:r>
        <w:rPr>
          <w:rStyle w:val="FontStyle104"/>
          <w:sz w:val="28"/>
          <w:szCs w:val="28"/>
        </w:rPr>
        <w:tab/>
        <w:t>организуют контроль своевременности</w:t>
      </w:r>
      <w:r w:rsidRPr="007D168D">
        <w:rPr>
          <w:rStyle w:val="FontStyle104"/>
          <w:sz w:val="28"/>
          <w:szCs w:val="28"/>
        </w:rPr>
        <w:t xml:space="preserve"> проведения преподавателями занятий, текущей и промежуточной ат</w:t>
      </w:r>
      <w:r>
        <w:rPr>
          <w:rStyle w:val="FontStyle104"/>
          <w:sz w:val="28"/>
          <w:szCs w:val="28"/>
        </w:rPr>
        <w:t>тестации обучающихся в системе Э</w:t>
      </w:r>
      <w:r w:rsidRPr="007D168D">
        <w:rPr>
          <w:rStyle w:val="FontStyle104"/>
          <w:sz w:val="28"/>
          <w:szCs w:val="28"/>
        </w:rPr>
        <w:t>О университета;</w:t>
      </w:r>
    </w:p>
    <w:p w:rsidR="00F62A23" w:rsidRPr="00511B9F" w:rsidRDefault="00F62A23" w:rsidP="003F322C">
      <w:pPr>
        <w:tabs>
          <w:tab w:val="left" w:pos="-567"/>
        </w:tabs>
        <w:ind w:firstLine="540"/>
        <w:jc w:val="both"/>
        <w:rPr>
          <w:rStyle w:val="FontStyle104"/>
          <w:sz w:val="28"/>
          <w:szCs w:val="28"/>
        </w:rPr>
      </w:pPr>
      <w:r w:rsidRPr="00511B9F">
        <w:rPr>
          <w:rStyle w:val="FontStyle104"/>
          <w:sz w:val="28"/>
          <w:szCs w:val="28"/>
        </w:rPr>
        <w:t>-       организуют контроль своевременного заполнения педагогическими работниками ведомостей и их хранением;</w:t>
      </w:r>
    </w:p>
    <w:p w:rsidR="00F62A23" w:rsidRPr="00511B9F" w:rsidRDefault="00F62A23" w:rsidP="003F322C">
      <w:pPr>
        <w:tabs>
          <w:tab w:val="left" w:pos="-567"/>
        </w:tabs>
        <w:ind w:firstLine="540"/>
        <w:jc w:val="both"/>
        <w:rPr>
          <w:rStyle w:val="FontStyle104"/>
          <w:color w:val="000000"/>
          <w:sz w:val="28"/>
          <w:szCs w:val="28"/>
        </w:rPr>
      </w:pPr>
      <w:r w:rsidRPr="00511B9F">
        <w:rPr>
          <w:rStyle w:val="FontStyle104"/>
          <w:sz w:val="28"/>
          <w:szCs w:val="28"/>
        </w:rPr>
        <w:t xml:space="preserve">-       </w:t>
      </w:r>
      <w:r w:rsidRPr="00511B9F">
        <w:rPr>
          <w:rStyle w:val="FontStyle104"/>
          <w:sz w:val="28"/>
          <w:szCs w:val="28"/>
        </w:rPr>
        <w:t></w:t>
      </w:r>
      <w:r w:rsidRPr="00511B9F">
        <w:rPr>
          <w:rStyle w:val="FontStyle104"/>
          <w:sz w:val="28"/>
          <w:szCs w:val="28"/>
        </w:rPr>
        <w:tab/>
        <w:t>принимают организационные решения по вопросам реализации образовательных программ с применением ЭО и ДОТ в рамках своей компетенции (в соответствии с должностной инструкцией).</w:t>
      </w:r>
    </w:p>
    <w:p w:rsidR="00F62A23" w:rsidRPr="00511B9F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11B9F">
        <w:rPr>
          <w:rFonts w:ascii="Times New Roman" w:hAnsi="Times New Roman"/>
          <w:bCs/>
          <w:sz w:val="28"/>
          <w:szCs w:val="28"/>
        </w:rPr>
        <w:t>3.2.2</w:t>
      </w:r>
      <w:r w:rsidRPr="00511B9F">
        <w:rPr>
          <w:rFonts w:ascii="Times New Roman" w:hAnsi="Times New Roman"/>
          <w:bCs/>
          <w:sz w:val="28"/>
          <w:szCs w:val="28"/>
        </w:rPr>
        <w:tab/>
        <w:t>Заведующие кафедрами:</w:t>
      </w:r>
    </w:p>
    <w:p w:rsidR="00F62A23" w:rsidRDefault="00F62A23" w:rsidP="00DD18A7">
      <w:pPr>
        <w:tabs>
          <w:tab w:val="left" w:pos="-567"/>
        </w:tabs>
        <w:ind w:firstLine="709"/>
        <w:jc w:val="both"/>
        <w:rPr>
          <w:rStyle w:val="FontStyle104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Style w:val="FontStyle104"/>
          <w:color w:val="000000"/>
          <w:sz w:val="28"/>
          <w:szCs w:val="28"/>
        </w:rPr>
        <w:t xml:space="preserve">   определяю</w:t>
      </w:r>
      <w:r w:rsidRPr="008115C4">
        <w:rPr>
          <w:rStyle w:val="FontStyle104"/>
          <w:color w:val="000000"/>
          <w:sz w:val="28"/>
          <w:szCs w:val="28"/>
        </w:rPr>
        <w:t xml:space="preserve">т список ППС для работы в системе </w:t>
      </w:r>
      <w:r>
        <w:rPr>
          <w:rStyle w:val="FontStyle104"/>
          <w:color w:val="000000"/>
          <w:sz w:val="28"/>
          <w:szCs w:val="28"/>
        </w:rPr>
        <w:t xml:space="preserve">ЭО и </w:t>
      </w:r>
      <w:r w:rsidRPr="008115C4">
        <w:rPr>
          <w:rStyle w:val="FontStyle104"/>
          <w:color w:val="000000"/>
          <w:sz w:val="28"/>
          <w:szCs w:val="28"/>
        </w:rPr>
        <w:t>ДО</w:t>
      </w:r>
      <w:r>
        <w:rPr>
          <w:rStyle w:val="FontStyle104"/>
          <w:color w:val="000000"/>
          <w:sz w:val="28"/>
          <w:szCs w:val="28"/>
        </w:rPr>
        <w:t xml:space="preserve">Т; </w:t>
      </w:r>
    </w:p>
    <w:p w:rsidR="00F62A23" w:rsidRDefault="00F62A23" w:rsidP="00DD18A7">
      <w:pPr>
        <w:tabs>
          <w:tab w:val="left" w:pos="-567"/>
        </w:tabs>
        <w:ind w:firstLine="709"/>
        <w:jc w:val="both"/>
        <w:rPr>
          <w:rStyle w:val="FontStyle104"/>
          <w:color w:val="000000"/>
          <w:sz w:val="28"/>
          <w:szCs w:val="28"/>
        </w:rPr>
      </w:pPr>
      <w:r>
        <w:rPr>
          <w:bCs/>
          <w:sz w:val="28"/>
          <w:szCs w:val="28"/>
        </w:rPr>
        <w:t>- доводя</w:t>
      </w:r>
      <w:r w:rsidRPr="007073A5">
        <w:rPr>
          <w:bCs/>
          <w:sz w:val="28"/>
          <w:szCs w:val="28"/>
        </w:rPr>
        <w:t xml:space="preserve">т до сведения профессорско-преподавательского состава </w:t>
      </w:r>
      <w:r w:rsidRPr="007073A5">
        <w:rPr>
          <w:rStyle w:val="FontStyle104"/>
          <w:color w:val="000000"/>
          <w:sz w:val="28"/>
          <w:szCs w:val="28"/>
        </w:rPr>
        <w:t xml:space="preserve">перечень необходимых работ </w:t>
      </w:r>
      <w:r>
        <w:rPr>
          <w:rStyle w:val="FontStyle104"/>
          <w:color w:val="000000"/>
          <w:sz w:val="28"/>
          <w:szCs w:val="28"/>
        </w:rPr>
        <w:t>по созданию электронного контента</w:t>
      </w:r>
      <w:r>
        <w:rPr>
          <w:bCs/>
          <w:sz w:val="28"/>
          <w:szCs w:val="28"/>
        </w:rPr>
        <w:t xml:space="preserve"> </w:t>
      </w:r>
      <w:r w:rsidRPr="007073A5">
        <w:rPr>
          <w:bCs/>
          <w:sz w:val="28"/>
          <w:szCs w:val="28"/>
        </w:rPr>
        <w:t>с указанием сроков исполнения, под роспись в листе ознакомления, что влечет за собой ответственность ППС за реализацию запланированных видов работ</w:t>
      </w:r>
      <w:r>
        <w:rPr>
          <w:bCs/>
          <w:sz w:val="28"/>
          <w:szCs w:val="28"/>
        </w:rPr>
        <w:t>;</w:t>
      </w:r>
    </w:p>
    <w:p w:rsidR="00F62A23" w:rsidRDefault="00F62A23" w:rsidP="00511B9F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 xml:space="preserve">-    подают в </w:t>
      </w:r>
      <w:r w:rsidRPr="007073A5">
        <w:rPr>
          <w:rStyle w:val="FontStyle104"/>
          <w:color w:val="000000"/>
          <w:sz w:val="28"/>
          <w:szCs w:val="28"/>
        </w:rPr>
        <w:t>У</w:t>
      </w:r>
      <w:r>
        <w:rPr>
          <w:rStyle w:val="FontStyle104"/>
          <w:color w:val="000000"/>
          <w:sz w:val="28"/>
          <w:szCs w:val="28"/>
        </w:rPr>
        <w:t>МУ</w:t>
      </w:r>
      <w:r w:rsidRPr="007073A5">
        <w:rPr>
          <w:rStyle w:val="FontStyle104"/>
          <w:color w:val="000000"/>
          <w:sz w:val="28"/>
          <w:szCs w:val="28"/>
        </w:rPr>
        <w:t xml:space="preserve"> сведения о составе электронного учебного контента по каждой дисциплине учебного плана реализуемого с применением </w:t>
      </w:r>
      <w:r>
        <w:rPr>
          <w:rStyle w:val="FontStyle104"/>
          <w:color w:val="000000"/>
          <w:sz w:val="28"/>
          <w:szCs w:val="28"/>
        </w:rPr>
        <w:t xml:space="preserve">ЭО и </w:t>
      </w:r>
      <w:r w:rsidRPr="007073A5">
        <w:rPr>
          <w:rStyle w:val="FontStyle104"/>
          <w:color w:val="000000"/>
          <w:sz w:val="28"/>
          <w:szCs w:val="28"/>
        </w:rPr>
        <w:t>ДОТ;</w:t>
      </w:r>
    </w:p>
    <w:p w:rsidR="00F62A23" w:rsidRDefault="00F62A23" w:rsidP="00511B9F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несу</w:t>
      </w:r>
      <w:r w:rsidRPr="007073A5">
        <w:rPr>
          <w:bCs/>
          <w:sz w:val="28"/>
          <w:szCs w:val="28"/>
        </w:rPr>
        <w:t xml:space="preserve">т ответственность за своевременное оповещение преподавателей о контрольных сроках выполнения отдельных этапов работ, предусмотренных в рамках реализации </w:t>
      </w:r>
      <w:r>
        <w:rPr>
          <w:bCs/>
          <w:sz w:val="28"/>
          <w:szCs w:val="28"/>
        </w:rPr>
        <w:t xml:space="preserve">ЭО и </w:t>
      </w:r>
      <w:r w:rsidRPr="007073A5">
        <w:rPr>
          <w:bCs/>
          <w:sz w:val="28"/>
          <w:szCs w:val="28"/>
        </w:rPr>
        <w:t>ДОТ;</w:t>
      </w:r>
    </w:p>
    <w:p w:rsidR="00F62A23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073A5">
        <w:rPr>
          <w:bCs/>
          <w:sz w:val="28"/>
          <w:szCs w:val="28"/>
        </w:rPr>
        <w:t xml:space="preserve">контролирует соблюдение преподавателями сроков размещения </w:t>
      </w:r>
      <w:r>
        <w:rPr>
          <w:bCs/>
          <w:sz w:val="28"/>
          <w:szCs w:val="28"/>
        </w:rPr>
        <w:t xml:space="preserve">электронного </w:t>
      </w:r>
      <w:r w:rsidRPr="007073A5">
        <w:rPr>
          <w:bCs/>
          <w:sz w:val="28"/>
          <w:szCs w:val="28"/>
        </w:rPr>
        <w:t>контента в соответствии с утвержденным учебным планом</w:t>
      </w:r>
      <w:r>
        <w:rPr>
          <w:bCs/>
          <w:sz w:val="28"/>
          <w:szCs w:val="28"/>
        </w:rPr>
        <w:t>;</w:t>
      </w:r>
    </w:p>
    <w:p w:rsidR="00F62A23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87006">
        <w:rPr>
          <w:bCs/>
          <w:sz w:val="28"/>
          <w:szCs w:val="28"/>
        </w:rPr>
        <w:t xml:space="preserve"> еженедельно информирует декана факультета о состоянии дел по каждому направлению подготовки с применением Э</w:t>
      </w:r>
      <w:r>
        <w:rPr>
          <w:bCs/>
          <w:sz w:val="28"/>
          <w:szCs w:val="28"/>
        </w:rPr>
        <w:t>О и ДОТ;</w:t>
      </w:r>
    </w:p>
    <w:p w:rsidR="00F62A23" w:rsidRDefault="00F62A23" w:rsidP="00511B9F">
      <w:pPr>
        <w:tabs>
          <w:tab w:val="left" w:pos="-567"/>
        </w:tabs>
        <w:ind w:firstLine="709"/>
        <w:jc w:val="both"/>
        <w:rPr>
          <w:rStyle w:val="FontStyle104"/>
          <w:color w:val="000000"/>
          <w:sz w:val="28"/>
          <w:szCs w:val="28"/>
        </w:rPr>
      </w:pPr>
      <w:r>
        <w:rPr>
          <w:bCs/>
          <w:sz w:val="28"/>
          <w:szCs w:val="28"/>
        </w:rPr>
        <w:t>- несу</w:t>
      </w:r>
      <w:r w:rsidRPr="007073A5">
        <w:rPr>
          <w:bCs/>
          <w:sz w:val="28"/>
          <w:szCs w:val="28"/>
        </w:rPr>
        <w:t xml:space="preserve">т ответственность за своевременное оповещение </w:t>
      </w:r>
      <w:r>
        <w:rPr>
          <w:bCs/>
          <w:sz w:val="28"/>
          <w:szCs w:val="28"/>
        </w:rPr>
        <w:t xml:space="preserve">декана факультета </w:t>
      </w:r>
      <w:r w:rsidRPr="007073A5">
        <w:rPr>
          <w:bCs/>
          <w:sz w:val="28"/>
          <w:szCs w:val="28"/>
        </w:rPr>
        <w:t xml:space="preserve">(путем подачи представления на его имя) в случае несоблюдения закрепленным преподавателем контрольных сроков выполнения отдельных этапов работ, предусмотренных в рамках реализации </w:t>
      </w:r>
      <w:r>
        <w:rPr>
          <w:bCs/>
          <w:sz w:val="28"/>
          <w:szCs w:val="28"/>
        </w:rPr>
        <w:t>ЭО и ДОТ;</w:t>
      </w:r>
    </w:p>
    <w:p w:rsidR="00F62A23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3.2.3 УМУ университета:</w:t>
      </w:r>
    </w:p>
    <w:p w:rsidR="00F62A23" w:rsidRPr="007073A5" w:rsidRDefault="00F62A23" w:rsidP="00DD18A7">
      <w:pPr>
        <w:tabs>
          <w:tab w:val="left" w:pos="-567"/>
        </w:tabs>
        <w:ind w:firstLine="709"/>
        <w:jc w:val="both"/>
        <w:rPr>
          <w:rStyle w:val="FontStyle104"/>
          <w:color w:val="000000"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</w:r>
      <w:r w:rsidRPr="007073A5">
        <w:rPr>
          <w:rStyle w:val="FontStyle104"/>
          <w:color w:val="000000"/>
          <w:sz w:val="28"/>
          <w:szCs w:val="28"/>
        </w:rPr>
        <w:t>формирует</w:t>
      </w:r>
      <w:r>
        <w:rPr>
          <w:rStyle w:val="FontStyle104"/>
          <w:color w:val="000000"/>
          <w:sz w:val="28"/>
          <w:szCs w:val="28"/>
        </w:rPr>
        <w:t xml:space="preserve"> совместно с деканами </w:t>
      </w:r>
      <w:r w:rsidRPr="007073A5">
        <w:rPr>
          <w:rStyle w:val="FontStyle104"/>
          <w:color w:val="000000"/>
          <w:sz w:val="28"/>
          <w:szCs w:val="28"/>
        </w:rPr>
        <w:t xml:space="preserve"> и утверждает </w:t>
      </w:r>
      <w:r>
        <w:rPr>
          <w:rStyle w:val="FontStyle104"/>
          <w:color w:val="000000"/>
          <w:sz w:val="28"/>
          <w:szCs w:val="28"/>
        </w:rPr>
        <w:t xml:space="preserve"> </w:t>
      </w:r>
      <w:r w:rsidRPr="007073A5">
        <w:rPr>
          <w:rStyle w:val="FontStyle104"/>
          <w:color w:val="000000"/>
          <w:sz w:val="28"/>
          <w:szCs w:val="28"/>
        </w:rPr>
        <w:t xml:space="preserve"> учебную нагрузку ППС по дисциплинам учебного плана реализуемого с применением </w:t>
      </w:r>
      <w:r>
        <w:rPr>
          <w:rStyle w:val="FontStyle104"/>
          <w:color w:val="000000"/>
          <w:sz w:val="28"/>
          <w:szCs w:val="28"/>
        </w:rPr>
        <w:t xml:space="preserve">ЭО и </w:t>
      </w:r>
      <w:r w:rsidRPr="007073A5">
        <w:rPr>
          <w:rStyle w:val="FontStyle104"/>
          <w:color w:val="000000"/>
          <w:sz w:val="28"/>
          <w:szCs w:val="28"/>
        </w:rPr>
        <w:t>ДОТ;</w:t>
      </w:r>
    </w:p>
    <w:p w:rsidR="00F62A23" w:rsidRPr="00511B9F" w:rsidRDefault="00F62A23" w:rsidP="00511B9F">
      <w:pPr>
        <w:tabs>
          <w:tab w:val="left" w:pos="-567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511B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имее</w:t>
      </w:r>
      <w:r w:rsidRPr="007073A5">
        <w:rPr>
          <w:bCs/>
          <w:sz w:val="28"/>
          <w:szCs w:val="28"/>
        </w:rPr>
        <w:t>т административный доступ ко всем ресурсам дисциплин</w:t>
      </w:r>
      <w:r>
        <w:rPr>
          <w:bCs/>
          <w:sz w:val="28"/>
          <w:szCs w:val="28"/>
        </w:rPr>
        <w:t xml:space="preserve"> ОПОП</w:t>
      </w:r>
      <w:r w:rsidRPr="007073A5">
        <w:rPr>
          <w:bCs/>
          <w:sz w:val="28"/>
          <w:szCs w:val="28"/>
        </w:rPr>
        <w:t xml:space="preserve">, реализуемым </w:t>
      </w:r>
      <w:r>
        <w:rPr>
          <w:bCs/>
          <w:sz w:val="28"/>
          <w:szCs w:val="28"/>
        </w:rPr>
        <w:t xml:space="preserve"> </w:t>
      </w:r>
      <w:r w:rsidRPr="007073A5">
        <w:rPr>
          <w:bCs/>
          <w:sz w:val="28"/>
          <w:szCs w:val="28"/>
        </w:rPr>
        <w:t xml:space="preserve"> с применением </w:t>
      </w:r>
      <w:r>
        <w:rPr>
          <w:bCs/>
          <w:sz w:val="28"/>
          <w:szCs w:val="28"/>
        </w:rPr>
        <w:t xml:space="preserve">ЭО и </w:t>
      </w:r>
      <w:r w:rsidRPr="007073A5">
        <w:rPr>
          <w:bCs/>
          <w:sz w:val="28"/>
          <w:szCs w:val="28"/>
        </w:rPr>
        <w:t>ДОТ;</w:t>
      </w:r>
    </w:p>
    <w:p w:rsidR="00F62A23" w:rsidRDefault="00F62A23" w:rsidP="00511B9F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>осуществляет мониторинг сформированности и размещения образовательного контента по дисциплинам контролир</w:t>
      </w:r>
      <w:r>
        <w:rPr>
          <w:bCs/>
          <w:sz w:val="28"/>
          <w:szCs w:val="28"/>
        </w:rPr>
        <w:t>уемой образовательной программы</w:t>
      </w:r>
      <w:r w:rsidRPr="007073A5">
        <w:rPr>
          <w:bCs/>
          <w:sz w:val="28"/>
          <w:szCs w:val="28"/>
        </w:rPr>
        <w:t>;</w:t>
      </w:r>
    </w:p>
    <w:p w:rsidR="00F62A23" w:rsidRPr="007073A5" w:rsidRDefault="00F62A23" w:rsidP="00860CB6">
      <w:pPr>
        <w:tabs>
          <w:tab w:val="left" w:pos="-567"/>
        </w:tabs>
        <w:ind w:firstLine="709"/>
        <w:jc w:val="both"/>
        <w:rPr>
          <w:rStyle w:val="FontStyle104"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7073A5">
        <w:rPr>
          <w:rStyle w:val="FontStyle104"/>
          <w:color w:val="000000"/>
          <w:sz w:val="28"/>
          <w:szCs w:val="28"/>
        </w:rPr>
        <w:t xml:space="preserve"> случае отсутствия разработанных элементов электронного учебного контента</w:t>
      </w:r>
      <w:r>
        <w:rPr>
          <w:rStyle w:val="FontStyle104"/>
          <w:color w:val="000000"/>
          <w:sz w:val="28"/>
          <w:szCs w:val="28"/>
        </w:rPr>
        <w:t xml:space="preserve"> </w:t>
      </w:r>
      <w:r>
        <w:rPr>
          <w:rStyle w:val="FontStyle104"/>
          <w:sz w:val="28"/>
          <w:szCs w:val="28"/>
        </w:rPr>
        <w:t>выявляют причины</w:t>
      </w:r>
      <w:r w:rsidRPr="007073A5">
        <w:rPr>
          <w:rStyle w:val="FontStyle104"/>
          <w:sz w:val="28"/>
          <w:szCs w:val="28"/>
        </w:rPr>
        <w:t xml:space="preserve"> неисполнения и </w:t>
      </w:r>
      <w:r>
        <w:rPr>
          <w:rStyle w:val="FontStyle104"/>
          <w:sz w:val="28"/>
          <w:szCs w:val="28"/>
        </w:rPr>
        <w:t xml:space="preserve">принимают </w:t>
      </w:r>
      <w:r w:rsidRPr="007073A5">
        <w:rPr>
          <w:rStyle w:val="FontStyle104"/>
          <w:sz w:val="28"/>
          <w:szCs w:val="28"/>
        </w:rPr>
        <w:t>меры</w:t>
      </w:r>
      <w:r>
        <w:rPr>
          <w:rStyle w:val="FontStyle104"/>
          <w:sz w:val="28"/>
          <w:szCs w:val="28"/>
        </w:rPr>
        <w:t xml:space="preserve"> по</w:t>
      </w:r>
      <w:r w:rsidRPr="007073A5">
        <w:rPr>
          <w:rStyle w:val="FontStyle104"/>
          <w:sz w:val="28"/>
          <w:szCs w:val="28"/>
        </w:rPr>
        <w:t xml:space="preserve"> их устранени</w:t>
      </w:r>
      <w:r>
        <w:rPr>
          <w:rStyle w:val="FontStyle104"/>
          <w:sz w:val="28"/>
          <w:szCs w:val="28"/>
        </w:rPr>
        <w:t>ю;</w:t>
      </w:r>
    </w:p>
    <w:p w:rsidR="00F62A23" w:rsidRPr="007073A5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осуществляет контроль  организации</w:t>
      </w:r>
      <w:r w:rsidRPr="00187006"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 xml:space="preserve">го процесса с применением </w:t>
      </w:r>
      <w:r w:rsidRPr="00187006">
        <w:rPr>
          <w:bCs/>
          <w:sz w:val="28"/>
          <w:szCs w:val="28"/>
        </w:rPr>
        <w:t>ЭО</w:t>
      </w:r>
      <w:r>
        <w:rPr>
          <w:bCs/>
          <w:sz w:val="28"/>
          <w:szCs w:val="28"/>
        </w:rPr>
        <w:t xml:space="preserve"> и ДОТ</w:t>
      </w:r>
      <w:r w:rsidRPr="00187006">
        <w:rPr>
          <w:bCs/>
          <w:sz w:val="28"/>
          <w:szCs w:val="28"/>
        </w:rPr>
        <w:t xml:space="preserve"> .</w:t>
      </w:r>
    </w:p>
    <w:p w:rsidR="00F62A23" w:rsidRPr="00511B9F" w:rsidRDefault="00F62A23" w:rsidP="009961D6">
      <w:pPr>
        <w:pStyle w:val="Style29"/>
        <w:widowControl/>
        <w:tabs>
          <w:tab w:val="left" w:pos="-993"/>
          <w:tab w:val="left" w:pos="-567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>3.2.4</w:t>
      </w:r>
      <w:r w:rsidRPr="007073A5">
        <w:rPr>
          <w:rStyle w:val="FontStyle104"/>
          <w:color w:val="000000"/>
          <w:sz w:val="28"/>
          <w:szCs w:val="28"/>
        </w:rPr>
        <w:t>.</w:t>
      </w:r>
      <w:r>
        <w:rPr>
          <w:rStyle w:val="FontStyle104"/>
          <w:color w:val="000000"/>
          <w:sz w:val="28"/>
          <w:szCs w:val="28"/>
        </w:rPr>
        <w:t xml:space="preserve"> </w:t>
      </w:r>
      <w:r w:rsidRPr="00511B9F">
        <w:rPr>
          <w:rFonts w:ascii="Times New Roman" w:hAnsi="Times New Roman"/>
          <w:bCs/>
          <w:sz w:val="28"/>
          <w:szCs w:val="28"/>
        </w:rPr>
        <w:t>Педагогические работники:</w:t>
      </w:r>
    </w:p>
    <w:p w:rsidR="00F62A23" w:rsidRPr="007073A5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>разрабатывают электронный учебный контент по читаемой дисциплине в</w:t>
      </w:r>
      <w:r>
        <w:rPr>
          <w:bCs/>
          <w:sz w:val="28"/>
          <w:szCs w:val="28"/>
        </w:rPr>
        <w:t xml:space="preserve"> соответствии с требованиями </w:t>
      </w:r>
      <w:r w:rsidRPr="009961D6">
        <w:rPr>
          <w:bCs/>
          <w:sz w:val="28"/>
          <w:szCs w:val="28"/>
        </w:rPr>
        <w:t>Технических заданий;</w:t>
      </w:r>
    </w:p>
    <w:p w:rsidR="00F62A23" w:rsidRPr="007073A5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 xml:space="preserve">- </w:t>
      </w:r>
      <w:r w:rsidRPr="007073A5">
        <w:rPr>
          <w:bCs/>
          <w:sz w:val="28"/>
          <w:szCs w:val="28"/>
        </w:rPr>
        <w:tab/>
        <w:t xml:space="preserve">размещают разработанные электронные учебные продукты в системе </w:t>
      </w:r>
      <w:r>
        <w:rPr>
          <w:bCs/>
          <w:sz w:val="28"/>
          <w:szCs w:val="28"/>
        </w:rPr>
        <w:t>электро</w:t>
      </w:r>
      <w:r w:rsidRPr="007073A5">
        <w:rPr>
          <w:bCs/>
          <w:sz w:val="28"/>
          <w:szCs w:val="28"/>
        </w:rPr>
        <w:t>нного обучения самостоятельно, кроме элемента «Слайд-лекция», которая раз</w:t>
      </w:r>
      <w:r>
        <w:rPr>
          <w:bCs/>
          <w:sz w:val="28"/>
          <w:szCs w:val="28"/>
        </w:rPr>
        <w:t>мещается совместно с уполномоченными техническими сотрудниками</w:t>
      </w:r>
      <w:r w:rsidRPr="007073A5">
        <w:rPr>
          <w:bCs/>
          <w:sz w:val="28"/>
          <w:szCs w:val="28"/>
        </w:rPr>
        <w:t>.</w:t>
      </w:r>
    </w:p>
    <w:p w:rsidR="00F62A23" w:rsidRPr="007073A5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 xml:space="preserve">- </w:t>
      </w:r>
      <w:r w:rsidRPr="007073A5">
        <w:rPr>
          <w:bCs/>
          <w:sz w:val="28"/>
          <w:szCs w:val="28"/>
        </w:rPr>
        <w:tab/>
        <w:t>актуализиру</w:t>
      </w:r>
      <w:r>
        <w:rPr>
          <w:bCs/>
          <w:sz w:val="28"/>
          <w:szCs w:val="28"/>
        </w:rPr>
        <w:t>ют ранее размещенные в системе Э</w:t>
      </w:r>
      <w:r w:rsidRPr="007073A5">
        <w:rPr>
          <w:bCs/>
          <w:sz w:val="28"/>
          <w:szCs w:val="28"/>
        </w:rPr>
        <w:t xml:space="preserve">О электронные учебные курсы; </w:t>
      </w:r>
    </w:p>
    <w:p w:rsidR="00F62A23" w:rsidRPr="007073A5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 xml:space="preserve">реализуют учебную нагрузку в соответствии с расписанием учебных занятий в системе </w:t>
      </w:r>
      <w:r>
        <w:rPr>
          <w:bCs/>
          <w:sz w:val="28"/>
          <w:szCs w:val="28"/>
        </w:rPr>
        <w:t>ЭО</w:t>
      </w:r>
      <w:r w:rsidRPr="007073A5">
        <w:rPr>
          <w:bCs/>
          <w:sz w:val="28"/>
          <w:szCs w:val="28"/>
        </w:rPr>
        <w:t>;</w:t>
      </w:r>
    </w:p>
    <w:p w:rsidR="00F62A23" w:rsidRPr="007073A5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>осуществляют своевременный обмен сообще</w:t>
      </w:r>
      <w:r>
        <w:rPr>
          <w:bCs/>
          <w:sz w:val="28"/>
          <w:szCs w:val="28"/>
        </w:rPr>
        <w:t>ниями с обучающимися в системе Э</w:t>
      </w:r>
      <w:r w:rsidRPr="007073A5">
        <w:rPr>
          <w:bCs/>
          <w:sz w:val="28"/>
          <w:szCs w:val="28"/>
        </w:rPr>
        <w:t>О;</w:t>
      </w:r>
    </w:p>
    <w:p w:rsidR="00F62A23" w:rsidRPr="007073A5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>заполняют необходимую документацию по реализуемо</w:t>
      </w:r>
      <w:r>
        <w:rPr>
          <w:bCs/>
          <w:sz w:val="28"/>
          <w:szCs w:val="28"/>
        </w:rPr>
        <w:t>му учебному процессу в системе Э</w:t>
      </w:r>
      <w:r w:rsidRPr="007073A5">
        <w:rPr>
          <w:bCs/>
          <w:sz w:val="28"/>
          <w:szCs w:val="28"/>
        </w:rPr>
        <w:t>О;</w:t>
      </w:r>
    </w:p>
    <w:p w:rsidR="00F62A23" w:rsidRDefault="00F62A23" w:rsidP="00511B9F">
      <w:pPr>
        <w:tabs>
          <w:tab w:val="left" w:pos="-567"/>
        </w:tabs>
        <w:ind w:firstLine="540"/>
        <w:jc w:val="both"/>
        <w:rPr>
          <w:bCs/>
          <w:sz w:val="28"/>
          <w:szCs w:val="28"/>
        </w:rPr>
      </w:pPr>
      <w:r w:rsidRPr="007073A5">
        <w:rPr>
          <w:bCs/>
          <w:sz w:val="28"/>
          <w:szCs w:val="28"/>
        </w:rPr>
        <w:t>-</w:t>
      </w:r>
      <w:r w:rsidRPr="007073A5">
        <w:rPr>
          <w:bCs/>
          <w:sz w:val="28"/>
          <w:szCs w:val="28"/>
        </w:rPr>
        <w:tab/>
        <w:t>несут персональную ответственность за выпол</w:t>
      </w:r>
      <w:r>
        <w:rPr>
          <w:bCs/>
          <w:sz w:val="28"/>
          <w:szCs w:val="28"/>
        </w:rPr>
        <w:t>нение запланированных работ в системе Э</w:t>
      </w:r>
      <w:r w:rsidRPr="007073A5">
        <w:rPr>
          <w:bCs/>
          <w:sz w:val="28"/>
          <w:szCs w:val="28"/>
        </w:rPr>
        <w:t>О в соответствии с утвержденной учебной нагрузкой;</w:t>
      </w:r>
    </w:p>
    <w:p w:rsidR="00F62A23" w:rsidRPr="00511B9F" w:rsidRDefault="00F62A23" w:rsidP="00DD18A7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 w:rsidRPr="00511B9F">
        <w:rPr>
          <w:bCs/>
          <w:sz w:val="28"/>
          <w:szCs w:val="28"/>
        </w:rPr>
        <w:t>3.2.5.    Технические работники:</w:t>
      </w:r>
    </w:p>
    <w:p w:rsidR="00F62A23" w:rsidRPr="007073A5" w:rsidRDefault="00F62A23" w:rsidP="00511B9F">
      <w:pPr>
        <w:pStyle w:val="Style29"/>
        <w:widowControl/>
        <w:tabs>
          <w:tab w:val="left" w:pos="-993"/>
          <w:tab w:val="left" w:pos="-567"/>
        </w:tabs>
        <w:spacing w:line="240" w:lineRule="auto"/>
        <w:rPr>
          <w:rStyle w:val="FontStyle114"/>
          <w:b w:val="0"/>
          <w:bCs/>
          <w:color w:val="000000"/>
          <w:sz w:val="28"/>
          <w:szCs w:val="28"/>
        </w:rPr>
      </w:pPr>
      <w:r w:rsidRPr="002F6750">
        <w:rPr>
          <w:rStyle w:val="FontStyle104"/>
          <w:color w:val="000000"/>
          <w:sz w:val="28"/>
          <w:szCs w:val="28"/>
        </w:rPr>
        <w:t>-</w:t>
      </w:r>
      <w:r w:rsidRPr="002F6750">
        <w:rPr>
          <w:rStyle w:val="FontStyle104"/>
          <w:color w:val="000000"/>
          <w:sz w:val="28"/>
          <w:szCs w:val="28"/>
        </w:rPr>
        <w:tab/>
      </w:r>
      <w:r>
        <w:rPr>
          <w:rStyle w:val="FontStyle114"/>
          <w:b w:val="0"/>
          <w:bCs/>
          <w:color w:val="000000"/>
          <w:sz w:val="28"/>
          <w:szCs w:val="28"/>
        </w:rPr>
        <w:t>осуществляю</w:t>
      </w:r>
      <w:r w:rsidRPr="002F6750">
        <w:rPr>
          <w:rStyle w:val="FontStyle114"/>
          <w:b w:val="0"/>
          <w:bCs/>
          <w:color w:val="000000"/>
          <w:sz w:val="28"/>
          <w:szCs w:val="28"/>
        </w:rPr>
        <w:t xml:space="preserve">т монтаж и загрузку слайд-лекции </w:t>
      </w:r>
      <w:r w:rsidRPr="002F6750">
        <w:rPr>
          <w:rStyle w:val="FontStyle104"/>
          <w:color w:val="000000"/>
          <w:sz w:val="28"/>
          <w:szCs w:val="28"/>
        </w:rPr>
        <w:t xml:space="preserve">в систему </w:t>
      </w:r>
      <w:r>
        <w:rPr>
          <w:rStyle w:val="FontStyle104"/>
          <w:color w:val="000000"/>
          <w:sz w:val="28"/>
          <w:szCs w:val="28"/>
        </w:rPr>
        <w:t xml:space="preserve">ЭО  Университета </w:t>
      </w:r>
      <w:r w:rsidRPr="007073A5">
        <w:rPr>
          <w:rStyle w:val="FontStyle114"/>
          <w:b w:val="0"/>
          <w:bCs/>
          <w:color w:val="000000"/>
          <w:sz w:val="28"/>
          <w:szCs w:val="28"/>
        </w:rPr>
        <w:t>совместно с ППС;</w:t>
      </w:r>
    </w:p>
    <w:p w:rsidR="00F62A23" w:rsidRPr="00B67BE9" w:rsidRDefault="00F62A23" w:rsidP="00DD18A7">
      <w:pPr>
        <w:pStyle w:val="ListParagraph"/>
        <w:tabs>
          <w:tab w:val="left" w:pos="-567"/>
        </w:tabs>
        <w:ind w:left="0" w:firstLine="709"/>
        <w:rPr>
          <w:rStyle w:val="FontStyle114"/>
          <w:b w:val="0"/>
          <w:bCs/>
          <w:color w:val="000000"/>
          <w:sz w:val="28"/>
          <w:szCs w:val="28"/>
        </w:rPr>
      </w:pPr>
      <w:r w:rsidRPr="007073A5">
        <w:rPr>
          <w:rStyle w:val="FontStyle114"/>
          <w:b w:val="0"/>
          <w:bCs/>
          <w:color w:val="000000"/>
          <w:sz w:val="28"/>
          <w:szCs w:val="28"/>
        </w:rPr>
        <w:t>-</w:t>
      </w:r>
      <w:r w:rsidRPr="007073A5">
        <w:rPr>
          <w:rStyle w:val="FontStyle114"/>
          <w:b w:val="0"/>
          <w:bCs/>
          <w:color w:val="000000"/>
          <w:sz w:val="28"/>
          <w:szCs w:val="28"/>
        </w:rPr>
        <w:tab/>
      </w:r>
      <w:r>
        <w:rPr>
          <w:rStyle w:val="FontStyle114"/>
          <w:b w:val="0"/>
          <w:bCs/>
          <w:color w:val="000000"/>
          <w:sz w:val="28"/>
          <w:szCs w:val="28"/>
        </w:rPr>
        <w:t xml:space="preserve">-осуществляют </w:t>
      </w:r>
      <w:r w:rsidRPr="007073A5">
        <w:rPr>
          <w:rStyle w:val="FontStyle114"/>
          <w:b w:val="0"/>
          <w:bCs/>
          <w:color w:val="000000"/>
          <w:sz w:val="28"/>
          <w:szCs w:val="28"/>
        </w:rPr>
        <w:t>настройку прохождения курса</w:t>
      </w:r>
      <w:r w:rsidRPr="007073A5">
        <w:rPr>
          <w:rStyle w:val="FontStyle104"/>
          <w:color w:val="000000"/>
          <w:sz w:val="28"/>
          <w:szCs w:val="28"/>
        </w:rPr>
        <w:t xml:space="preserve"> после загрузки ППС электронного учебного контента по читаемой дисциплине в систему </w:t>
      </w:r>
      <w:r>
        <w:rPr>
          <w:rStyle w:val="FontStyle104"/>
          <w:color w:val="000000"/>
          <w:sz w:val="28"/>
          <w:szCs w:val="28"/>
        </w:rPr>
        <w:t xml:space="preserve">ЭО </w:t>
      </w:r>
      <w:r>
        <w:t xml:space="preserve"> </w:t>
      </w:r>
      <w:r w:rsidRPr="00B67BE9">
        <w:rPr>
          <w:rFonts w:ascii="Times New Roman" w:hAnsi="Times New Roman"/>
          <w:sz w:val="28"/>
          <w:szCs w:val="28"/>
        </w:rPr>
        <w:t>университета;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обеспечиваю</w:t>
      </w:r>
      <w:r w:rsidRPr="007073A5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сопровождение организации</w:t>
      </w:r>
      <w:r w:rsidRPr="007073A5">
        <w:rPr>
          <w:rFonts w:ascii="Times New Roman" w:hAnsi="Times New Roman"/>
          <w:bCs/>
          <w:sz w:val="28"/>
          <w:szCs w:val="28"/>
        </w:rPr>
        <w:t xml:space="preserve"> повышения квалификации ППС и учебно-вспомогательного персонала, участвующего в </w:t>
      </w:r>
      <w:r>
        <w:rPr>
          <w:rFonts w:ascii="Times New Roman" w:hAnsi="Times New Roman"/>
          <w:bCs/>
          <w:sz w:val="28"/>
          <w:szCs w:val="28"/>
        </w:rPr>
        <w:t>реализации ЭО</w:t>
      </w:r>
      <w:r w:rsidRPr="007073A5">
        <w:rPr>
          <w:rFonts w:ascii="Times New Roman" w:hAnsi="Times New Roman"/>
          <w:bCs/>
          <w:sz w:val="28"/>
          <w:szCs w:val="28"/>
        </w:rPr>
        <w:t>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разрабатывают</w:t>
      </w:r>
      <w:r w:rsidRPr="007073A5">
        <w:rPr>
          <w:rFonts w:ascii="Times New Roman" w:hAnsi="Times New Roman"/>
          <w:bCs/>
          <w:sz w:val="28"/>
          <w:szCs w:val="28"/>
        </w:rPr>
        <w:t xml:space="preserve"> инструкции и обучающий д</w:t>
      </w:r>
      <w:r>
        <w:rPr>
          <w:rFonts w:ascii="Times New Roman" w:hAnsi="Times New Roman"/>
          <w:bCs/>
          <w:sz w:val="28"/>
          <w:szCs w:val="28"/>
        </w:rPr>
        <w:t>истанционный курс по работе в системе Э</w:t>
      </w:r>
      <w:r w:rsidRPr="007073A5">
        <w:rPr>
          <w:rFonts w:ascii="Times New Roman" w:hAnsi="Times New Roman"/>
          <w:bCs/>
          <w:sz w:val="28"/>
          <w:szCs w:val="28"/>
        </w:rPr>
        <w:t>О (для слушателей, разработчиков) для самостоятельного освоения участниками образовательного процесса. Инстр</w:t>
      </w:r>
      <w:r>
        <w:rPr>
          <w:rFonts w:ascii="Times New Roman" w:hAnsi="Times New Roman"/>
          <w:bCs/>
          <w:sz w:val="28"/>
          <w:szCs w:val="28"/>
        </w:rPr>
        <w:t xml:space="preserve">укции и материалы по работе в системе ЭО тиражируются в Типографии </w:t>
      </w:r>
      <w:r w:rsidRPr="007073A5">
        <w:rPr>
          <w:rFonts w:ascii="Times New Roman" w:hAnsi="Times New Roman"/>
          <w:bCs/>
          <w:sz w:val="28"/>
          <w:szCs w:val="28"/>
        </w:rPr>
        <w:t xml:space="preserve"> Университета по письменному представлению;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оказывают</w:t>
      </w:r>
      <w:r w:rsidRPr="007073A5">
        <w:rPr>
          <w:rFonts w:ascii="Times New Roman" w:hAnsi="Times New Roman"/>
          <w:bCs/>
          <w:sz w:val="28"/>
          <w:szCs w:val="28"/>
        </w:rPr>
        <w:t xml:space="preserve"> техническую поддержку и консульт</w:t>
      </w:r>
      <w:r>
        <w:rPr>
          <w:rFonts w:ascii="Times New Roman" w:hAnsi="Times New Roman"/>
          <w:bCs/>
          <w:sz w:val="28"/>
          <w:szCs w:val="28"/>
        </w:rPr>
        <w:t>ирование пользователей системы Э</w:t>
      </w:r>
      <w:r w:rsidRPr="007073A5">
        <w:rPr>
          <w:rFonts w:ascii="Times New Roman" w:hAnsi="Times New Roman"/>
          <w:bCs/>
          <w:sz w:val="28"/>
          <w:szCs w:val="28"/>
        </w:rPr>
        <w:t>О;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обеспечиваю</w:t>
      </w:r>
      <w:r w:rsidRPr="007073A5">
        <w:rPr>
          <w:rFonts w:ascii="Times New Roman" w:hAnsi="Times New Roman"/>
          <w:bCs/>
          <w:sz w:val="28"/>
          <w:szCs w:val="28"/>
        </w:rPr>
        <w:t>т техническое сопр</w:t>
      </w:r>
      <w:r>
        <w:rPr>
          <w:rFonts w:ascii="Times New Roman" w:hAnsi="Times New Roman"/>
          <w:bCs/>
          <w:sz w:val="28"/>
          <w:szCs w:val="28"/>
        </w:rPr>
        <w:t>овождение и работоспособность системы Э</w:t>
      </w:r>
      <w:r w:rsidRPr="007073A5">
        <w:rPr>
          <w:rFonts w:ascii="Times New Roman" w:hAnsi="Times New Roman"/>
          <w:bCs/>
          <w:sz w:val="28"/>
          <w:szCs w:val="28"/>
        </w:rPr>
        <w:t>О, в том числе персональный доступ и регистрацию участников образовательного п</w:t>
      </w:r>
      <w:r>
        <w:rPr>
          <w:rFonts w:ascii="Times New Roman" w:hAnsi="Times New Roman"/>
          <w:bCs/>
          <w:sz w:val="28"/>
          <w:szCs w:val="28"/>
        </w:rPr>
        <w:t>роцесса в систему Э</w:t>
      </w:r>
      <w:r w:rsidRPr="007073A5">
        <w:rPr>
          <w:rFonts w:ascii="Times New Roman" w:hAnsi="Times New Roman"/>
          <w:bCs/>
          <w:sz w:val="28"/>
          <w:szCs w:val="28"/>
        </w:rPr>
        <w:t>О (вне зависимости от местоположения обучающихся и преподавателей);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-</w:t>
      </w:r>
      <w:r w:rsidRPr="007073A5">
        <w:rPr>
          <w:rFonts w:ascii="Times New Roman" w:hAnsi="Times New Roman"/>
          <w:bCs/>
          <w:sz w:val="28"/>
          <w:szCs w:val="28"/>
        </w:rPr>
        <w:tab/>
        <w:t>определ</w:t>
      </w:r>
      <w:r>
        <w:rPr>
          <w:rFonts w:ascii="Times New Roman" w:hAnsi="Times New Roman"/>
          <w:bCs/>
          <w:sz w:val="28"/>
          <w:szCs w:val="28"/>
        </w:rPr>
        <w:t>яют порядок и форму доступа к системе Э</w:t>
      </w:r>
      <w:r w:rsidRPr="007073A5">
        <w:rPr>
          <w:rFonts w:ascii="Times New Roman" w:hAnsi="Times New Roman"/>
          <w:bCs/>
          <w:sz w:val="28"/>
          <w:szCs w:val="28"/>
        </w:rPr>
        <w:t>О и обеспечивает их реализацию;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обеспечиваю</w:t>
      </w:r>
      <w:r w:rsidRPr="007073A5">
        <w:rPr>
          <w:rFonts w:ascii="Times New Roman" w:hAnsi="Times New Roman"/>
          <w:bCs/>
          <w:sz w:val="28"/>
          <w:szCs w:val="28"/>
        </w:rPr>
        <w:t xml:space="preserve">т проверку технической готовности учебных курсов и их резервное копирование; 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ежегодно сопровождают процесс</w:t>
      </w:r>
      <w:r w:rsidRPr="007073A5">
        <w:rPr>
          <w:rFonts w:ascii="Times New Roman" w:hAnsi="Times New Roman"/>
          <w:bCs/>
          <w:sz w:val="28"/>
          <w:szCs w:val="28"/>
        </w:rPr>
        <w:t xml:space="preserve"> обучение первоначальным навыкам работы в информационно-образовательной среде с применением </w:t>
      </w:r>
      <w:r>
        <w:rPr>
          <w:rFonts w:ascii="Times New Roman" w:hAnsi="Times New Roman"/>
          <w:bCs/>
          <w:sz w:val="28"/>
          <w:szCs w:val="28"/>
        </w:rPr>
        <w:t xml:space="preserve">ЭО и ДОТ </w:t>
      </w:r>
      <w:r w:rsidRPr="007073A5">
        <w:rPr>
          <w:rFonts w:ascii="Times New Roman" w:hAnsi="Times New Roman"/>
          <w:bCs/>
          <w:sz w:val="28"/>
          <w:szCs w:val="28"/>
        </w:rPr>
        <w:t>в рам</w:t>
      </w:r>
      <w:r>
        <w:rPr>
          <w:rFonts w:ascii="Times New Roman" w:hAnsi="Times New Roman"/>
          <w:bCs/>
          <w:sz w:val="28"/>
          <w:szCs w:val="28"/>
        </w:rPr>
        <w:t>ках вводного занятия</w:t>
      </w:r>
      <w:r w:rsidRPr="007073A5">
        <w:rPr>
          <w:rFonts w:ascii="Times New Roman" w:hAnsi="Times New Roman"/>
          <w:bCs/>
          <w:sz w:val="28"/>
          <w:szCs w:val="28"/>
        </w:rPr>
        <w:t>, внес</w:t>
      </w:r>
      <w:r>
        <w:rPr>
          <w:rFonts w:ascii="Times New Roman" w:hAnsi="Times New Roman"/>
          <w:bCs/>
          <w:sz w:val="28"/>
          <w:szCs w:val="28"/>
        </w:rPr>
        <w:t xml:space="preserve">енного в </w:t>
      </w:r>
      <w:r w:rsidRPr="007073A5">
        <w:rPr>
          <w:rFonts w:ascii="Times New Roman" w:hAnsi="Times New Roman"/>
          <w:bCs/>
          <w:sz w:val="28"/>
          <w:szCs w:val="28"/>
        </w:rPr>
        <w:t xml:space="preserve"> расписание</w:t>
      </w:r>
      <w:r>
        <w:rPr>
          <w:rFonts w:ascii="Times New Roman" w:hAnsi="Times New Roman"/>
          <w:bCs/>
          <w:sz w:val="28"/>
          <w:szCs w:val="28"/>
        </w:rPr>
        <w:t xml:space="preserve"> для студентов первого курса;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-</w:t>
      </w:r>
      <w:r w:rsidRPr="007073A5">
        <w:rPr>
          <w:rFonts w:ascii="Times New Roman" w:hAnsi="Times New Roman"/>
          <w:bCs/>
          <w:sz w:val="28"/>
          <w:szCs w:val="28"/>
        </w:rPr>
        <w:tab/>
        <w:t xml:space="preserve">выдают пользователям параметры авторизации </w:t>
      </w:r>
      <w:r>
        <w:rPr>
          <w:rFonts w:ascii="Times New Roman" w:hAnsi="Times New Roman"/>
          <w:bCs/>
          <w:sz w:val="28"/>
          <w:szCs w:val="28"/>
        </w:rPr>
        <w:t>(логин, пароль) для доступа в систему Э</w:t>
      </w:r>
      <w:r w:rsidRPr="007073A5">
        <w:rPr>
          <w:rFonts w:ascii="Times New Roman" w:hAnsi="Times New Roman"/>
          <w:bCs/>
          <w:sz w:val="28"/>
          <w:szCs w:val="28"/>
        </w:rPr>
        <w:t>О;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обеспечиваю</w:t>
      </w:r>
      <w:r w:rsidRPr="007073A5">
        <w:rPr>
          <w:rFonts w:ascii="Times New Roman" w:hAnsi="Times New Roman"/>
          <w:bCs/>
          <w:sz w:val="28"/>
          <w:szCs w:val="28"/>
        </w:rPr>
        <w:t>т работу телефонной «горяче</w:t>
      </w:r>
      <w:r>
        <w:rPr>
          <w:rFonts w:ascii="Times New Roman" w:hAnsi="Times New Roman"/>
          <w:bCs/>
          <w:sz w:val="28"/>
          <w:szCs w:val="28"/>
        </w:rPr>
        <w:t>й линии» по вопросам работы в системе Э</w:t>
      </w:r>
      <w:r w:rsidRPr="007073A5">
        <w:rPr>
          <w:rFonts w:ascii="Times New Roman" w:hAnsi="Times New Roman"/>
          <w:bCs/>
          <w:sz w:val="28"/>
          <w:szCs w:val="28"/>
        </w:rPr>
        <w:t xml:space="preserve">О университета; </w:t>
      </w:r>
    </w:p>
    <w:p w:rsidR="00F62A23" w:rsidRPr="007073A5" w:rsidRDefault="00F62A23" w:rsidP="00DD18A7">
      <w:pPr>
        <w:pStyle w:val="ListParagraph"/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  <w:t>участвую</w:t>
      </w:r>
      <w:r w:rsidRPr="007073A5">
        <w:rPr>
          <w:rFonts w:ascii="Times New Roman" w:hAnsi="Times New Roman"/>
          <w:bCs/>
          <w:sz w:val="28"/>
          <w:szCs w:val="28"/>
        </w:rPr>
        <w:t xml:space="preserve">т в разработке новых положений, правил, стандартов и другой нормативно-технической и методической документации, касающейся работы с </w:t>
      </w:r>
      <w:r>
        <w:rPr>
          <w:rFonts w:ascii="Times New Roman" w:hAnsi="Times New Roman"/>
          <w:bCs/>
          <w:sz w:val="28"/>
          <w:szCs w:val="28"/>
        </w:rPr>
        <w:t>системой ЭО;</w:t>
      </w:r>
    </w:p>
    <w:p w:rsidR="00F62A23" w:rsidRPr="007073A5" w:rsidRDefault="00F62A23" w:rsidP="002F6750">
      <w:pPr>
        <w:pStyle w:val="Style29"/>
        <w:widowControl/>
        <w:tabs>
          <w:tab w:val="left" w:pos="-993"/>
          <w:tab w:val="left" w:pos="-567"/>
        </w:tabs>
        <w:spacing w:line="240" w:lineRule="auto"/>
        <w:rPr>
          <w:rStyle w:val="FontStyle104"/>
          <w:color w:val="000000"/>
          <w:sz w:val="28"/>
          <w:szCs w:val="28"/>
        </w:rPr>
      </w:pPr>
      <w:r>
        <w:rPr>
          <w:rStyle w:val="FontStyle104"/>
          <w:color w:val="000000"/>
          <w:sz w:val="28"/>
          <w:szCs w:val="28"/>
        </w:rPr>
        <w:t xml:space="preserve">  </w:t>
      </w:r>
      <w:r w:rsidRPr="00B67BE9">
        <w:rPr>
          <w:rStyle w:val="FontStyle104"/>
          <w:color w:val="000000"/>
          <w:sz w:val="28"/>
          <w:szCs w:val="28"/>
        </w:rPr>
        <w:t>-     регулярно создают</w:t>
      </w:r>
      <w:r>
        <w:rPr>
          <w:rStyle w:val="FontStyle104"/>
          <w:color w:val="000000"/>
          <w:sz w:val="28"/>
          <w:szCs w:val="28"/>
        </w:rPr>
        <w:t xml:space="preserve"> резервные копии текущей и промежуточной аттестации,</w:t>
      </w:r>
      <w:r w:rsidRPr="007073A5">
        <w:rPr>
          <w:rStyle w:val="FontStyle104"/>
          <w:color w:val="000000"/>
          <w:sz w:val="28"/>
          <w:szCs w:val="28"/>
        </w:rPr>
        <w:t xml:space="preserve"> для посл</w:t>
      </w:r>
      <w:r>
        <w:rPr>
          <w:rStyle w:val="FontStyle104"/>
          <w:color w:val="000000"/>
          <w:sz w:val="28"/>
          <w:szCs w:val="28"/>
        </w:rPr>
        <w:t>едующего хранения на сервере.</w:t>
      </w:r>
    </w:p>
    <w:p w:rsidR="00F62A23" w:rsidRPr="00B67BE9" w:rsidRDefault="00F62A23" w:rsidP="005B7BAA">
      <w:pPr>
        <w:tabs>
          <w:tab w:val="left" w:pos="-567"/>
        </w:tabs>
        <w:rPr>
          <w:bCs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3.2.6</w:t>
      </w:r>
      <w:r w:rsidRPr="00B67BE9">
        <w:rPr>
          <w:rStyle w:val="FontStyle18"/>
          <w:sz w:val="28"/>
          <w:szCs w:val="28"/>
        </w:rPr>
        <w:t>.    Обучающиеся:</w:t>
      </w:r>
    </w:p>
    <w:p w:rsidR="00F62A23" w:rsidRPr="007073A5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 xml:space="preserve">проходят обучение первоначальным навыкам работы в информационно-образовательной среде с применением </w:t>
      </w:r>
      <w:r>
        <w:rPr>
          <w:rFonts w:ascii="Times New Roman" w:hAnsi="Times New Roman"/>
          <w:bCs/>
          <w:sz w:val="28"/>
          <w:szCs w:val="28"/>
        </w:rPr>
        <w:t xml:space="preserve">ЭО и </w:t>
      </w:r>
      <w:r w:rsidRPr="007073A5">
        <w:rPr>
          <w:rFonts w:ascii="Times New Roman" w:hAnsi="Times New Roman"/>
          <w:bCs/>
          <w:sz w:val="28"/>
          <w:szCs w:val="28"/>
        </w:rPr>
        <w:t>ДОТ в рам</w:t>
      </w:r>
      <w:r>
        <w:rPr>
          <w:rFonts w:ascii="Times New Roman" w:hAnsi="Times New Roman"/>
          <w:bCs/>
          <w:sz w:val="28"/>
          <w:szCs w:val="28"/>
        </w:rPr>
        <w:t>ках вводного занятия</w:t>
      </w:r>
      <w:r w:rsidRPr="007073A5">
        <w:rPr>
          <w:rFonts w:ascii="Times New Roman" w:hAnsi="Times New Roman"/>
          <w:bCs/>
          <w:sz w:val="28"/>
          <w:szCs w:val="28"/>
        </w:rPr>
        <w:t>, внесенного в утвержденное расписание;</w:t>
      </w:r>
    </w:p>
    <w:p w:rsidR="00F62A23" w:rsidRPr="007073A5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получают доступ к системе Э</w:t>
      </w:r>
      <w:r w:rsidRPr="007073A5">
        <w:rPr>
          <w:rFonts w:ascii="Times New Roman" w:hAnsi="Times New Roman"/>
          <w:bCs/>
          <w:sz w:val="28"/>
          <w:szCs w:val="28"/>
        </w:rPr>
        <w:t>О (параметры авторизации), электронным информационным и образовательным ресурсам как посредством компьютерной базы университета, так и посредством персональных (личных) компьютеров;</w:t>
      </w:r>
    </w:p>
    <w:p w:rsidR="00F62A23" w:rsidRPr="007073A5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самостояте</w:t>
      </w:r>
      <w:r>
        <w:rPr>
          <w:rFonts w:ascii="Times New Roman" w:hAnsi="Times New Roman"/>
          <w:bCs/>
          <w:sz w:val="28"/>
          <w:szCs w:val="28"/>
        </w:rPr>
        <w:t>льно изучают содержание учебных  материалов</w:t>
      </w:r>
      <w:r w:rsidRPr="007073A5">
        <w:rPr>
          <w:rFonts w:ascii="Times New Roman" w:hAnsi="Times New Roman"/>
          <w:bCs/>
          <w:sz w:val="28"/>
          <w:szCs w:val="28"/>
        </w:rPr>
        <w:t>, дополнительных учебно-методических пособий, разработок, предложенных преподавателем;</w:t>
      </w:r>
    </w:p>
    <w:p w:rsidR="00F62A23" w:rsidRPr="00B67BE9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получают доступ к распис</w:t>
      </w:r>
      <w:r>
        <w:rPr>
          <w:rFonts w:ascii="Times New Roman" w:hAnsi="Times New Roman"/>
          <w:bCs/>
          <w:sz w:val="28"/>
          <w:szCs w:val="28"/>
        </w:rPr>
        <w:t>анию учебных занятий в системе Э</w:t>
      </w:r>
      <w:r w:rsidRPr="007073A5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7BE9">
        <w:rPr>
          <w:rFonts w:ascii="Times New Roman" w:hAnsi="Times New Roman"/>
          <w:bCs/>
          <w:sz w:val="28"/>
          <w:szCs w:val="28"/>
        </w:rPr>
        <w:t>не позднее двух недель до начала сессии;</w:t>
      </w:r>
    </w:p>
    <w:p w:rsidR="00F62A23" w:rsidRPr="007073A5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посещают учебные занятия в режиме off-line или on-line в соответствии с расписанием;</w:t>
      </w:r>
    </w:p>
    <w:p w:rsidR="00F62A23" w:rsidRPr="007073A5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проходят те</w:t>
      </w:r>
      <w:r>
        <w:rPr>
          <w:rFonts w:ascii="Times New Roman" w:hAnsi="Times New Roman"/>
          <w:bCs/>
          <w:sz w:val="28"/>
          <w:szCs w:val="28"/>
        </w:rPr>
        <w:t xml:space="preserve">кущую  и промежуточную аттестацию </w:t>
      </w:r>
      <w:r w:rsidRPr="007073A5">
        <w:rPr>
          <w:rFonts w:ascii="Times New Roman" w:hAnsi="Times New Roman"/>
          <w:bCs/>
          <w:sz w:val="28"/>
          <w:szCs w:val="28"/>
        </w:rPr>
        <w:t>в соответствии с учебным планом направления подготовки (специальности) и срока обучения</w:t>
      </w:r>
      <w:r w:rsidRPr="00B67BE9">
        <w:rPr>
          <w:rFonts w:ascii="Times New Roman" w:hAnsi="Times New Roman"/>
          <w:bCs/>
          <w:sz w:val="28"/>
          <w:szCs w:val="28"/>
        </w:rPr>
        <w:t>, индивидуальным учебным планом</w:t>
      </w:r>
      <w:r w:rsidRPr="007073A5">
        <w:rPr>
          <w:rFonts w:ascii="Times New Roman" w:hAnsi="Times New Roman"/>
          <w:bCs/>
          <w:sz w:val="28"/>
          <w:szCs w:val="28"/>
        </w:rPr>
        <w:t>, рабочим учебным планом;</w:t>
      </w:r>
    </w:p>
    <w:p w:rsidR="00F62A23" w:rsidRPr="007073A5" w:rsidRDefault="00F62A23" w:rsidP="00F10822">
      <w:pPr>
        <w:pStyle w:val="ListParagraph"/>
        <w:tabs>
          <w:tab w:val="left" w:pos="-567"/>
        </w:tabs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      </w:t>
      </w:r>
      <w:r w:rsidRPr="007073A5">
        <w:rPr>
          <w:rFonts w:ascii="Times New Roman" w:hAnsi="Times New Roman"/>
          <w:bCs/>
          <w:sz w:val="28"/>
          <w:szCs w:val="28"/>
        </w:rPr>
        <w:t xml:space="preserve">соблюдают Устав университета; </w:t>
      </w:r>
    </w:p>
    <w:p w:rsidR="00F62A23" w:rsidRPr="007073A5" w:rsidRDefault="00F62A23" w:rsidP="00934348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 xml:space="preserve">соблюдают условия договора на оказание платных образовательных услуг в сфере дополнительного образования, высшего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B67BE9">
        <w:rPr>
          <w:rFonts w:ascii="Times New Roman" w:hAnsi="Times New Roman"/>
          <w:bCs/>
          <w:sz w:val="28"/>
          <w:szCs w:val="28"/>
        </w:rPr>
        <w:t>среднего профессионального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73A5">
        <w:rPr>
          <w:rFonts w:ascii="Times New Roman" w:hAnsi="Times New Roman"/>
          <w:bCs/>
          <w:sz w:val="28"/>
          <w:szCs w:val="28"/>
        </w:rPr>
        <w:t xml:space="preserve">образования  с применением </w:t>
      </w:r>
      <w:r>
        <w:rPr>
          <w:rFonts w:ascii="Times New Roman" w:hAnsi="Times New Roman"/>
          <w:bCs/>
          <w:sz w:val="28"/>
          <w:szCs w:val="28"/>
        </w:rPr>
        <w:t xml:space="preserve">ЭО и </w:t>
      </w:r>
      <w:r w:rsidRPr="007073A5">
        <w:rPr>
          <w:rFonts w:ascii="Times New Roman" w:hAnsi="Times New Roman"/>
          <w:bCs/>
          <w:sz w:val="28"/>
          <w:szCs w:val="28"/>
        </w:rPr>
        <w:t>ДОТ;</w:t>
      </w:r>
    </w:p>
    <w:p w:rsidR="00F62A23" w:rsidRDefault="00F62A23" w:rsidP="00187006">
      <w:pPr>
        <w:pStyle w:val="ListParagraph"/>
        <w:numPr>
          <w:ilvl w:val="0"/>
          <w:numId w:val="17"/>
        </w:numPr>
        <w:tabs>
          <w:tab w:val="left" w:pos="-567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073A5">
        <w:rPr>
          <w:rFonts w:ascii="Times New Roman" w:hAnsi="Times New Roman"/>
          <w:bCs/>
          <w:sz w:val="28"/>
          <w:szCs w:val="28"/>
        </w:rPr>
        <w:t>соблюдают требования и условия пользовательского соглаш</w:t>
      </w:r>
      <w:r>
        <w:rPr>
          <w:rFonts w:ascii="Times New Roman" w:hAnsi="Times New Roman"/>
          <w:bCs/>
          <w:sz w:val="28"/>
          <w:szCs w:val="28"/>
        </w:rPr>
        <w:t>ения по работе в системе Э</w:t>
      </w:r>
      <w:r w:rsidRPr="007073A5">
        <w:rPr>
          <w:rFonts w:ascii="Times New Roman" w:hAnsi="Times New Roman"/>
          <w:bCs/>
          <w:sz w:val="28"/>
          <w:szCs w:val="28"/>
        </w:rPr>
        <w:t>О и дру</w:t>
      </w:r>
      <w:r>
        <w:rPr>
          <w:rFonts w:ascii="Times New Roman" w:hAnsi="Times New Roman"/>
          <w:bCs/>
          <w:sz w:val="28"/>
          <w:szCs w:val="28"/>
        </w:rPr>
        <w:t>гие локальные акты Университета.</w:t>
      </w:r>
    </w:p>
    <w:p w:rsidR="00F62A23" w:rsidRPr="00187006" w:rsidRDefault="00F62A23" w:rsidP="00B67BE9">
      <w:pPr>
        <w:tabs>
          <w:tab w:val="left" w:pos="-567"/>
        </w:tabs>
        <w:ind w:firstLine="540"/>
        <w:jc w:val="both"/>
        <w:rPr>
          <w:rStyle w:val="FontStyle18"/>
          <w:bCs/>
          <w:sz w:val="28"/>
          <w:szCs w:val="28"/>
        </w:rPr>
      </w:pPr>
      <w:r w:rsidRPr="00187006">
        <w:rPr>
          <w:bCs/>
          <w:sz w:val="28"/>
          <w:szCs w:val="28"/>
        </w:rPr>
        <w:t xml:space="preserve">3.3.  </w:t>
      </w:r>
      <w:r w:rsidRPr="00187006">
        <w:rPr>
          <w:rStyle w:val="FontStyle18"/>
          <w:sz w:val="28"/>
          <w:szCs w:val="28"/>
        </w:rPr>
        <w:t xml:space="preserve">Порядок и условия распределения функциональных обязанностей работников могут быть регламентированы локальными актами Университета (трудовые договоры, приказы, распоряжения, положения, инструкции, методические указания и др.), в зависимости от </w:t>
      </w:r>
      <w:r>
        <w:rPr>
          <w:rStyle w:val="FontStyle18"/>
          <w:sz w:val="28"/>
          <w:szCs w:val="28"/>
        </w:rPr>
        <w:t>объёма и сроков ввода электронного контента, совершенствования оборудования</w:t>
      </w:r>
      <w:r w:rsidRPr="00187006">
        <w:rPr>
          <w:rStyle w:val="FontStyle18"/>
          <w:sz w:val="28"/>
          <w:szCs w:val="28"/>
        </w:rPr>
        <w:t>.</w:t>
      </w:r>
    </w:p>
    <w:p w:rsidR="00F62A23" w:rsidRPr="007073A5" w:rsidRDefault="00F62A23" w:rsidP="002440A3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</w:p>
    <w:p w:rsidR="00F62A23" w:rsidRPr="007073A5" w:rsidRDefault="00F62A23" w:rsidP="00B67BE9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7073A5">
        <w:rPr>
          <w:b/>
          <w:bCs/>
          <w:sz w:val="28"/>
          <w:szCs w:val="28"/>
        </w:rPr>
        <w:t xml:space="preserve"> УПРАВЛЕНИЕ </w:t>
      </w:r>
      <w:r>
        <w:rPr>
          <w:b/>
          <w:bCs/>
          <w:sz w:val="28"/>
          <w:szCs w:val="28"/>
        </w:rPr>
        <w:t xml:space="preserve"> УЧЕБНЫМ</w:t>
      </w:r>
      <w:r w:rsidRPr="007073A5">
        <w:rPr>
          <w:b/>
          <w:bCs/>
          <w:sz w:val="28"/>
          <w:szCs w:val="28"/>
        </w:rPr>
        <w:t xml:space="preserve"> ПРОЦЕССОМ С ПРИМЕНЕНИЕМ ЭО, ДОТ</w:t>
      </w:r>
    </w:p>
    <w:p w:rsidR="00F62A23" w:rsidRPr="007073A5" w:rsidRDefault="00F62A23" w:rsidP="002440A3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</w:p>
    <w:p w:rsidR="00F62A23" w:rsidRPr="007073A5" w:rsidRDefault="00F62A23" w:rsidP="002440A3">
      <w:pPr>
        <w:tabs>
          <w:tab w:val="left" w:pos="-567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073A5">
        <w:rPr>
          <w:b/>
          <w:bCs/>
          <w:sz w:val="28"/>
          <w:szCs w:val="28"/>
        </w:rPr>
        <w:t>.1 Поддержка обучающихся и педагогического персонала при реализации образовательных программ с применением ЭО, ДОТ</w:t>
      </w:r>
    </w:p>
    <w:p w:rsidR="00F62A23" w:rsidRPr="007073A5" w:rsidRDefault="00F62A23" w:rsidP="002440A3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73A5">
        <w:rPr>
          <w:bCs/>
          <w:sz w:val="28"/>
          <w:szCs w:val="28"/>
        </w:rPr>
        <w:t>.1.1 Поддержка обучающихся обеспечивает снятие технических, психологических, организационных барьеров, препятствующих эффективному освоению О</w:t>
      </w:r>
      <w:r>
        <w:rPr>
          <w:bCs/>
          <w:sz w:val="28"/>
          <w:szCs w:val="28"/>
        </w:rPr>
        <w:t xml:space="preserve">ПОП с применением ЭО и </w:t>
      </w:r>
      <w:r w:rsidRPr="007073A5">
        <w:rPr>
          <w:bCs/>
          <w:sz w:val="28"/>
          <w:szCs w:val="28"/>
        </w:rPr>
        <w:t>ДОТ.</w:t>
      </w:r>
    </w:p>
    <w:p w:rsidR="00F62A23" w:rsidRPr="007073A5" w:rsidRDefault="00F62A23" w:rsidP="002440A3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73A5">
        <w:rPr>
          <w:bCs/>
          <w:sz w:val="28"/>
          <w:szCs w:val="28"/>
        </w:rPr>
        <w:t>.1.2 Ответственность за реализацию поддержки обучающихся и преподавателей на всех этапах лежит на подразделении, организующем образов</w:t>
      </w:r>
      <w:r>
        <w:rPr>
          <w:bCs/>
          <w:sz w:val="28"/>
          <w:szCs w:val="28"/>
        </w:rPr>
        <w:t xml:space="preserve">ательный процесс – факультет, </w:t>
      </w:r>
      <w:r w:rsidRPr="007073A5">
        <w:rPr>
          <w:bCs/>
          <w:sz w:val="28"/>
          <w:szCs w:val="28"/>
        </w:rPr>
        <w:t xml:space="preserve"> кафедра.</w:t>
      </w:r>
    </w:p>
    <w:p w:rsidR="00F62A23" w:rsidRPr="007073A5" w:rsidRDefault="00F62A23" w:rsidP="002440A3">
      <w:pPr>
        <w:tabs>
          <w:tab w:val="left" w:pos="-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4.1.3 </w:t>
      </w:r>
      <w:r w:rsidRPr="00B67BE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тдел информационных технологий</w:t>
      </w:r>
      <w:r w:rsidRPr="00B67BE9">
        <w:rPr>
          <w:bCs/>
          <w:sz w:val="28"/>
          <w:szCs w:val="28"/>
        </w:rPr>
        <w:t xml:space="preserve"> </w:t>
      </w:r>
      <w:r w:rsidRPr="007073A5">
        <w:rPr>
          <w:bCs/>
          <w:sz w:val="28"/>
          <w:szCs w:val="28"/>
        </w:rPr>
        <w:t>на этапе разработки и модернизации электронн</w:t>
      </w:r>
      <w:r>
        <w:rPr>
          <w:bCs/>
          <w:sz w:val="28"/>
          <w:szCs w:val="28"/>
        </w:rPr>
        <w:t xml:space="preserve">ого контента оказывает </w:t>
      </w:r>
      <w:r w:rsidRPr="007073A5">
        <w:rPr>
          <w:bCs/>
          <w:sz w:val="28"/>
          <w:szCs w:val="28"/>
        </w:rPr>
        <w:t>методическую и техническую поддерж</w:t>
      </w:r>
      <w:r>
        <w:rPr>
          <w:bCs/>
          <w:sz w:val="28"/>
          <w:szCs w:val="28"/>
        </w:rPr>
        <w:t xml:space="preserve">ку в разработке электронного контента, </w:t>
      </w:r>
      <w:r w:rsidRPr="007073A5">
        <w:rPr>
          <w:bCs/>
          <w:sz w:val="28"/>
          <w:szCs w:val="28"/>
        </w:rPr>
        <w:t xml:space="preserve">технической подготовке входящих в него ресурсов, размещении их в систему </w:t>
      </w:r>
      <w:r>
        <w:rPr>
          <w:bCs/>
          <w:sz w:val="28"/>
          <w:szCs w:val="28"/>
        </w:rPr>
        <w:t>ЭО</w:t>
      </w:r>
      <w:r w:rsidRPr="007073A5">
        <w:rPr>
          <w:bCs/>
          <w:sz w:val="28"/>
          <w:szCs w:val="28"/>
        </w:rPr>
        <w:t xml:space="preserve"> и проверке его работоспособности.</w:t>
      </w:r>
    </w:p>
    <w:p w:rsidR="00F62A23" w:rsidRPr="007073A5" w:rsidRDefault="00F62A23" w:rsidP="00A26A6F">
      <w:pPr>
        <w:tabs>
          <w:tab w:val="left" w:pos="-567"/>
        </w:tabs>
        <w:ind w:firstLine="709"/>
        <w:jc w:val="both"/>
        <w:rPr>
          <w:rStyle w:val="FontStyle18"/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Pr="007073A5">
        <w:rPr>
          <w:bCs/>
          <w:sz w:val="28"/>
          <w:szCs w:val="28"/>
        </w:rPr>
        <w:t>.1.4 Приоритетом развития образовательно</w:t>
      </w:r>
      <w:r>
        <w:rPr>
          <w:bCs/>
          <w:sz w:val="28"/>
          <w:szCs w:val="28"/>
        </w:rPr>
        <w:t>го процесса с применением ЭО и</w:t>
      </w:r>
      <w:r w:rsidRPr="007073A5">
        <w:rPr>
          <w:bCs/>
          <w:sz w:val="28"/>
          <w:szCs w:val="28"/>
        </w:rPr>
        <w:t xml:space="preserve"> ДОТ является </w:t>
      </w:r>
      <w:r>
        <w:rPr>
          <w:bCs/>
          <w:sz w:val="28"/>
          <w:szCs w:val="28"/>
        </w:rPr>
        <w:t xml:space="preserve">приобретение новых знаний и умений, совершенствование навыков </w:t>
      </w:r>
      <w:r w:rsidRPr="007073A5">
        <w:rPr>
          <w:bCs/>
          <w:sz w:val="28"/>
          <w:szCs w:val="28"/>
        </w:rPr>
        <w:t>педагогических работников в области информационны</w:t>
      </w:r>
      <w:r>
        <w:rPr>
          <w:bCs/>
          <w:sz w:val="28"/>
          <w:szCs w:val="28"/>
        </w:rPr>
        <w:t xml:space="preserve">х и образовательных технологий. </w:t>
      </w:r>
    </w:p>
    <w:p w:rsidR="00F62A23" w:rsidRPr="00DA3DF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4</w:t>
      </w:r>
      <w:r w:rsidRPr="007073A5">
        <w:rPr>
          <w:rStyle w:val="FontStyle18"/>
          <w:b/>
          <w:sz w:val="28"/>
          <w:szCs w:val="28"/>
        </w:rPr>
        <w:t>.2 Система мотивации сотрудников при реализации учебного процесса с применением элек</w:t>
      </w:r>
      <w:r>
        <w:rPr>
          <w:rStyle w:val="FontStyle18"/>
          <w:b/>
          <w:sz w:val="28"/>
          <w:szCs w:val="28"/>
        </w:rPr>
        <w:t>тронного обучения и</w:t>
      </w:r>
      <w:r w:rsidRPr="007073A5">
        <w:rPr>
          <w:rStyle w:val="FontStyle18"/>
          <w:b/>
          <w:sz w:val="28"/>
          <w:szCs w:val="28"/>
        </w:rPr>
        <w:t xml:space="preserve"> дистанционных образовательных технологий</w:t>
      </w:r>
      <w:r>
        <w:rPr>
          <w:rStyle w:val="FontStyle18"/>
          <w:b/>
          <w:sz w:val="28"/>
          <w:szCs w:val="28"/>
        </w:rPr>
        <w:t xml:space="preserve">. 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.2.1 Система мотивации сотрудников при реализации учеб</w:t>
      </w:r>
      <w:r>
        <w:rPr>
          <w:rStyle w:val="FontStyle18"/>
          <w:sz w:val="28"/>
          <w:szCs w:val="28"/>
        </w:rPr>
        <w:t xml:space="preserve">ного процесса с применением ЭО и </w:t>
      </w:r>
      <w:r w:rsidRPr="007073A5">
        <w:rPr>
          <w:rStyle w:val="FontStyle18"/>
          <w:sz w:val="28"/>
          <w:szCs w:val="28"/>
        </w:rPr>
        <w:t>ДОТ должна учитывать:</w:t>
      </w:r>
    </w:p>
    <w:p w:rsidR="00F62A23" w:rsidRPr="007073A5" w:rsidRDefault="00F62A23" w:rsidP="00934348">
      <w:pPr>
        <w:pStyle w:val="Style10"/>
        <w:widowControl/>
        <w:numPr>
          <w:ilvl w:val="0"/>
          <w:numId w:val="22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особенности процесса обучения, в частности индивидуализацию обуч</w:t>
      </w:r>
      <w:r>
        <w:rPr>
          <w:rStyle w:val="FontStyle18"/>
          <w:sz w:val="28"/>
          <w:szCs w:val="28"/>
        </w:rPr>
        <w:t>ения, высокую трудоемкость</w:t>
      </w:r>
      <w:r w:rsidRPr="007073A5">
        <w:rPr>
          <w:rStyle w:val="FontStyle18"/>
          <w:sz w:val="28"/>
          <w:szCs w:val="28"/>
        </w:rPr>
        <w:t xml:space="preserve"> работ, связанных с созданием и обновлением ЭОР;</w:t>
      </w:r>
    </w:p>
    <w:p w:rsidR="00F62A23" w:rsidRPr="007073A5" w:rsidRDefault="00F62A23" w:rsidP="00934348">
      <w:pPr>
        <w:pStyle w:val="Style10"/>
        <w:widowControl/>
        <w:numPr>
          <w:ilvl w:val="0"/>
          <w:numId w:val="22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широкие возможности по вовлечению новых кадров в процесс обучения, в том числе молодых кадров и иностранных преподавателей;</w:t>
      </w:r>
    </w:p>
    <w:p w:rsidR="00F62A23" w:rsidRPr="007073A5" w:rsidRDefault="00F62A23" w:rsidP="00934348">
      <w:pPr>
        <w:pStyle w:val="Style10"/>
        <w:widowControl/>
        <w:numPr>
          <w:ilvl w:val="0"/>
          <w:numId w:val="22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психологические барьеры сотрудников к применению новых технологий.</w:t>
      </w:r>
    </w:p>
    <w:p w:rsidR="00F62A23" w:rsidRDefault="00F62A23" w:rsidP="007524E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 xml:space="preserve">.2.2 Система мотивации </w:t>
      </w:r>
      <w:r>
        <w:rPr>
          <w:rStyle w:val="FontStyle18"/>
          <w:sz w:val="28"/>
          <w:szCs w:val="28"/>
        </w:rPr>
        <w:t xml:space="preserve">при реализации ЭО и </w:t>
      </w:r>
      <w:r w:rsidRPr="007073A5">
        <w:rPr>
          <w:rStyle w:val="FontStyle18"/>
          <w:sz w:val="28"/>
          <w:szCs w:val="28"/>
        </w:rPr>
        <w:t xml:space="preserve"> ДОТ должна быть построена таким образом, чтобы, с одной стороны, исключить стремление преподавателей к сохранению объемов аудиторной нагрузки, с другой – мотивировать препод</w:t>
      </w:r>
      <w:r>
        <w:rPr>
          <w:rStyle w:val="FontStyle18"/>
          <w:sz w:val="28"/>
          <w:szCs w:val="28"/>
        </w:rPr>
        <w:t xml:space="preserve">авателя на создание качественного и востребованного электронного контента, на его </w:t>
      </w:r>
      <w:r w:rsidRPr="007073A5">
        <w:rPr>
          <w:rStyle w:val="FontStyle18"/>
          <w:sz w:val="28"/>
          <w:szCs w:val="28"/>
        </w:rPr>
        <w:t xml:space="preserve"> постоянное обновление и совершенствование</w:t>
      </w:r>
      <w:r>
        <w:rPr>
          <w:rStyle w:val="FontStyle18"/>
          <w:sz w:val="28"/>
          <w:szCs w:val="28"/>
        </w:rPr>
        <w:t xml:space="preserve">, </w:t>
      </w:r>
      <w:r w:rsidRPr="007073A5">
        <w:rPr>
          <w:rStyle w:val="FontStyle18"/>
          <w:sz w:val="28"/>
          <w:szCs w:val="28"/>
        </w:rPr>
        <w:t xml:space="preserve"> должна включать в себя следующие составляющие:</w:t>
      </w:r>
    </w:p>
    <w:p w:rsidR="00F62A23" w:rsidRPr="00C30690" w:rsidRDefault="00F62A23" w:rsidP="00B67BE9">
      <w:pPr>
        <w:pStyle w:val="Style10"/>
        <w:widowControl/>
        <w:numPr>
          <w:ilvl w:val="0"/>
          <w:numId w:val="22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C30690">
        <w:rPr>
          <w:rStyle w:val="FontStyle18"/>
          <w:sz w:val="28"/>
          <w:szCs w:val="28"/>
        </w:rPr>
        <w:t xml:space="preserve"> выполнение показателей рейтинговой оценки деятельности ППС, отражающих работу в системе ЭО и ДОТ;</w:t>
      </w:r>
    </w:p>
    <w:p w:rsidR="00F62A23" w:rsidRPr="007073A5" w:rsidRDefault="00F62A23" w:rsidP="00934348">
      <w:pPr>
        <w:pStyle w:val="Style10"/>
        <w:widowControl/>
        <w:numPr>
          <w:ilvl w:val="0"/>
          <w:numId w:val="22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7073A5">
        <w:rPr>
          <w:rStyle w:val="FontStyle18"/>
          <w:sz w:val="28"/>
          <w:szCs w:val="28"/>
        </w:rPr>
        <w:t>выполнение показателей эффективного контракта, отражающих работу в</w:t>
      </w:r>
      <w:r>
        <w:rPr>
          <w:rStyle w:val="FontStyle18"/>
          <w:sz w:val="28"/>
          <w:szCs w:val="28"/>
        </w:rPr>
        <w:t xml:space="preserve"> системе ЭО и </w:t>
      </w:r>
      <w:r w:rsidRPr="007073A5">
        <w:rPr>
          <w:rStyle w:val="FontStyle18"/>
          <w:sz w:val="28"/>
          <w:szCs w:val="28"/>
        </w:rPr>
        <w:t>ДО</w:t>
      </w:r>
      <w:r>
        <w:rPr>
          <w:rStyle w:val="FontStyle18"/>
          <w:sz w:val="28"/>
          <w:szCs w:val="28"/>
        </w:rPr>
        <w:t>Т;</w:t>
      </w:r>
    </w:p>
    <w:p w:rsidR="00F62A23" w:rsidRPr="007073A5" w:rsidRDefault="00F62A23" w:rsidP="00C30690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Pr="007073A5">
        <w:rPr>
          <w:rStyle w:val="FontStyle18"/>
          <w:sz w:val="28"/>
          <w:szCs w:val="28"/>
        </w:rPr>
        <w:t>заинтересованность сотрудников в долгосрочном участии в реализации уче</w:t>
      </w:r>
      <w:r>
        <w:rPr>
          <w:rStyle w:val="FontStyle18"/>
          <w:sz w:val="28"/>
          <w:szCs w:val="28"/>
        </w:rPr>
        <w:t xml:space="preserve">бного процесса с применением ЭО и </w:t>
      </w:r>
      <w:r w:rsidRPr="007073A5">
        <w:rPr>
          <w:rStyle w:val="FontStyle18"/>
          <w:sz w:val="28"/>
          <w:szCs w:val="28"/>
        </w:rPr>
        <w:t xml:space="preserve"> ДОТ, базирующаяся на стабильном финансовом доходе и комфортности режима работы.</w:t>
      </w:r>
    </w:p>
    <w:p w:rsidR="00F62A23" w:rsidRPr="00C30690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C30690">
        <w:rPr>
          <w:rStyle w:val="FontStyle18"/>
          <w:sz w:val="28"/>
          <w:szCs w:val="28"/>
        </w:rPr>
        <w:t>4.3 Мониторинг и совершенствование учебного процесса с применением ЭО  и ДОТ</w:t>
      </w:r>
      <w:r>
        <w:rPr>
          <w:rStyle w:val="FontStyle18"/>
          <w:sz w:val="28"/>
          <w:szCs w:val="28"/>
        </w:rPr>
        <w:t>.</w:t>
      </w:r>
    </w:p>
    <w:p w:rsidR="00F62A2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4.3.1 Задачами мониторинга уровня развития ЭО и ДОТ является:</w:t>
      </w:r>
    </w:p>
    <w:p w:rsidR="00F62A2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    </w:t>
      </w:r>
      <w:r w:rsidRPr="007073A5">
        <w:rPr>
          <w:rStyle w:val="FontStyle18"/>
          <w:sz w:val="28"/>
          <w:szCs w:val="28"/>
        </w:rPr>
        <w:t xml:space="preserve">выявление </w:t>
      </w:r>
      <w:r>
        <w:rPr>
          <w:rStyle w:val="FontStyle18"/>
          <w:sz w:val="28"/>
          <w:szCs w:val="28"/>
        </w:rPr>
        <w:t>проблем при вводе и реализации новых технологий и электронного контента с целью выработки предложений по совершенствованию ввода новых технологий и электронного контента;</w:t>
      </w:r>
    </w:p>
    <w:p w:rsidR="00F62A2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      </w:t>
      </w:r>
      <w:r w:rsidRPr="00E565E2">
        <w:rPr>
          <w:rStyle w:val="FontStyle18"/>
          <w:sz w:val="28"/>
          <w:szCs w:val="28"/>
        </w:rPr>
        <w:t></w:t>
      </w:r>
      <w:r w:rsidRPr="00E565E2">
        <w:rPr>
          <w:rStyle w:val="FontStyle18"/>
          <w:sz w:val="28"/>
          <w:szCs w:val="28"/>
        </w:rPr>
        <w:tab/>
        <w:t>цикличное (по окончанию периода обучения) и оперативное улучшение процесса обучения, недопущение снижения качества образования;</w:t>
      </w:r>
    </w:p>
    <w:p w:rsidR="00F62A2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       </w:t>
      </w:r>
      <w:r w:rsidRPr="00E565E2">
        <w:rPr>
          <w:rStyle w:val="FontStyle18"/>
          <w:sz w:val="28"/>
          <w:szCs w:val="28"/>
        </w:rPr>
        <w:t></w:t>
      </w:r>
      <w:r w:rsidRPr="00E565E2">
        <w:rPr>
          <w:rStyle w:val="FontStyle18"/>
          <w:sz w:val="28"/>
          <w:szCs w:val="28"/>
        </w:rPr>
        <w:tab/>
        <w:t>оценка влияния внедрения образовательных технологий на результаты обучения;</w:t>
      </w:r>
    </w:p>
    <w:p w:rsidR="00F62A2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      </w:t>
      </w:r>
      <w:r w:rsidRPr="00E565E2">
        <w:rPr>
          <w:rStyle w:val="FontStyle18"/>
          <w:sz w:val="28"/>
          <w:szCs w:val="28"/>
        </w:rPr>
        <w:t></w:t>
      </w:r>
      <w:r w:rsidRPr="00E565E2">
        <w:rPr>
          <w:rStyle w:val="FontStyle18"/>
          <w:sz w:val="28"/>
          <w:szCs w:val="28"/>
        </w:rPr>
        <w:tab/>
        <w:t>установка целевых ориентиров развития электронного обучения, дистанционных образовательных технологий, отслеживани</w:t>
      </w:r>
      <w:r>
        <w:rPr>
          <w:rStyle w:val="FontStyle18"/>
          <w:sz w:val="28"/>
          <w:szCs w:val="28"/>
        </w:rPr>
        <w:t>е темпов развития;</w:t>
      </w:r>
    </w:p>
    <w:p w:rsidR="00F62A23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   выявление лидеров в процессе освоения новых технологий и создания электронного контента;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  совершенствование механизма стимулирования эффективности ввода новых технологий и созданий востребованного контента.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.3.2</w:t>
      </w:r>
      <w:r>
        <w:rPr>
          <w:rStyle w:val="FontStyle18"/>
          <w:sz w:val="28"/>
          <w:szCs w:val="28"/>
        </w:rPr>
        <w:t xml:space="preserve"> Мониторинг проводится во всех структурных подразделениях, принимающих участие в процессе ввода и реализации ЭО и ДОТ Университета</w:t>
      </w:r>
      <w:r w:rsidRPr="007073A5">
        <w:rPr>
          <w:rStyle w:val="FontStyle18"/>
          <w:sz w:val="28"/>
          <w:szCs w:val="28"/>
        </w:rPr>
        <w:t xml:space="preserve">. Мониторинг проводится ежегодно после окончания учебного года. 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.3.3 Мониторинг охватывает следующие области:</w:t>
      </w:r>
    </w:p>
    <w:p w:rsidR="00F62A23" w:rsidRPr="007073A5" w:rsidRDefault="00F62A23" w:rsidP="00934348">
      <w:pPr>
        <w:pStyle w:val="Style10"/>
        <w:widowControl/>
        <w:numPr>
          <w:ilvl w:val="0"/>
          <w:numId w:val="24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стратегия и уп</w:t>
      </w:r>
      <w:r>
        <w:rPr>
          <w:rStyle w:val="FontStyle18"/>
          <w:sz w:val="28"/>
          <w:szCs w:val="28"/>
        </w:rPr>
        <w:t xml:space="preserve">равление в области развития ЭО и </w:t>
      </w:r>
      <w:r w:rsidRPr="007073A5">
        <w:rPr>
          <w:rStyle w:val="FontStyle18"/>
          <w:sz w:val="28"/>
          <w:szCs w:val="28"/>
        </w:rPr>
        <w:t>ДОТ;</w:t>
      </w:r>
    </w:p>
    <w:p w:rsidR="00F62A23" w:rsidRPr="007073A5" w:rsidRDefault="00F62A23" w:rsidP="00934348">
      <w:pPr>
        <w:pStyle w:val="Style10"/>
        <w:widowControl/>
        <w:numPr>
          <w:ilvl w:val="0"/>
          <w:numId w:val="24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информационно-техническое обеспечение;</w:t>
      </w:r>
    </w:p>
    <w:p w:rsidR="00F62A23" w:rsidRPr="007073A5" w:rsidRDefault="00F62A23" w:rsidP="00934348">
      <w:pPr>
        <w:pStyle w:val="Style10"/>
        <w:widowControl/>
        <w:numPr>
          <w:ilvl w:val="0"/>
          <w:numId w:val="24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 xml:space="preserve">учебно-методическое обеспечение; </w:t>
      </w:r>
    </w:p>
    <w:p w:rsidR="00F62A23" w:rsidRPr="007073A5" w:rsidRDefault="00F62A23" w:rsidP="00934348">
      <w:pPr>
        <w:pStyle w:val="Style10"/>
        <w:widowControl/>
        <w:numPr>
          <w:ilvl w:val="0"/>
          <w:numId w:val="24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электронная информационно-образовательная среда;</w:t>
      </w:r>
    </w:p>
    <w:p w:rsidR="00F62A23" w:rsidRPr="007073A5" w:rsidRDefault="00F62A23" w:rsidP="00934348">
      <w:pPr>
        <w:pStyle w:val="Style10"/>
        <w:widowControl/>
        <w:numPr>
          <w:ilvl w:val="0"/>
          <w:numId w:val="24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поддержка обучающихся и педагогического персонала;</w:t>
      </w:r>
    </w:p>
    <w:p w:rsidR="00F62A23" w:rsidRPr="007073A5" w:rsidRDefault="00F62A23" w:rsidP="00934348">
      <w:pPr>
        <w:pStyle w:val="Style10"/>
        <w:widowControl/>
        <w:numPr>
          <w:ilvl w:val="0"/>
          <w:numId w:val="24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количественные показатели внедрения ЭО, ДОТ.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4.</w:t>
      </w:r>
      <w:r w:rsidRPr="007073A5">
        <w:rPr>
          <w:rStyle w:val="FontStyle18"/>
          <w:sz w:val="28"/>
          <w:szCs w:val="28"/>
        </w:rPr>
        <w:t>3.4 Функции мониторинга в организации учебного процесса с применением ЭО, ДОТ: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.3.5 Мониторинг выполняется по распоряжению руководства университета.</w:t>
      </w:r>
    </w:p>
    <w:p w:rsidR="00F62A23" w:rsidRPr="00C30690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C30690">
        <w:rPr>
          <w:rStyle w:val="FontStyle18"/>
          <w:sz w:val="28"/>
          <w:szCs w:val="28"/>
        </w:rPr>
        <w:t>4.3.6 Мониторинг выполняется УМУ университета.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.3.7 Мониторинг учебного процесса, реализуемого с применением ЭО, ДОТ, охватывает:</w:t>
      </w:r>
    </w:p>
    <w:p w:rsidR="00F62A23" w:rsidRPr="007073A5" w:rsidRDefault="00F62A23" w:rsidP="00934348">
      <w:pPr>
        <w:pStyle w:val="Style10"/>
        <w:widowControl/>
        <w:numPr>
          <w:ilvl w:val="0"/>
          <w:numId w:val="26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фиксацию факт</w:t>
      </w:r>
      <w:r>
        <w:rPr>
          <w:rStyle w:val="FontStyle18"/>
          <w:sz w:val="28"/>
          <w:szCs w:val="28"/>
        </w:rPr>
        <w:t>а применения ЭО и</w:t>
      </w:r>
      <w:r w:rsidRPr="007073A5">
        <w:rPr>
          <w:rStyle w:val="FontStyle18"/>
          <w:sz w:val="28"/>
          <w:szCs w:val="28"/>
        </w:rPr>
        <w:t xml:space="preserve"> ДОТ при обучении по конкретным дисциплинам;</w:t>
      </w:r>
    </w:p>
    <w:p w:rsidR="00F62A23" w:rsidRPr="007073A5" w:rsidRDefault="00F62A23" w:rsidP="00934348">
      <w:pPr>
        <w:pStyle w:val="Style10"/>
        <w:widowControl/>
        <w:numPr>
          <w:ilvl w:val="0"/>
          <w:numId w:val="26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 xml:space="preserve">учебные достижения обучающихся; </w:t>
      </w:r>
    </w:p>
    <w:p w:rsidR="00F62A23" w:rsidRPr="007073A5" w:rsidRDefault="00F62A23" w:rsidP="00934348">
      <w:pPr>
        <w:pStyle w:val="Style10"/>
        <w:widowControl/>
        <w:numPr>
          <w:ilvl w:val="0"/>
          <w:numId w:val="26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активность обучающихся в системе ЭО</w:t>
      </w:r>
      <w:r w:rsidRPr="007073A5">
        <w:rPr>
          <w:rStyle w:val="FontStyle18"/>
          <w:sz w:val="28"/>
          <w:szCs w:val="28"/>
        </w:rPr>
        <w:t>;</w:t>
      </w:r>
    </w:p>
    <w:p w:rsidR="00F62A23" w:rsidRPr="007073A5" w:rsidRDefault="00F62A23" w:rsidP="00934348">
      <w:pPr>
        <w:pStyle w:val="Style10"/>
        <w:widowControl/>
        <w:numPr>
          <w:ilvl w:val="0"/>
          <w:numId w:val="26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активность преподавателей в системе ЭО</w:t>
      </w:r>
      <w:r w:rsidRPr="007073A5">
        <w:rPr>
          <w:rStyle w:val="FontStyle18"/>
          <w:sz w:val="28"/>
          <w:szCs w:val="28"/>
        </w:rPr>
        <w:t>;</w:t>
      </w:r>
    </w:p>
    <w:p w:rsidR="00F62A23" w:rsidRPr="007073A5" w:rsidRDefault="00F62A23" w:rsidP="00934348">
      <w:pPr>
        <w:pStyle w:val="Style10"/>
        <w:widowControl/>
        <w:numPr>
          <w:ilvl w:val="0"/>
          <w:numId w:val="26"/>
        </w:numPr>
        <w:tabs>
          <w:tab w:val="left" w:pos="-567"/>
          <w:tab w:val="left" w:pos="970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7073A5">
        <w:rPr>
          <w:rStyle w:val="FontStyle18"/>
          <w:sz w:val="28"/>
          <w:szCs w:val="28"/>
        </w:rPr>
        <w:t>обратную связь от обучающихся.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.3.8 Фикс</w:t>
      </w:r>
      <w:r>
        <w:rPr>
          <w:rStyle w:val="FontStyle18"/>
          <w:sz w:val="28"/>
          <w:szCs w:val="28"/>
        </w:rPr>
        <w:t>ация факта применения ЭО и</w:t>
      </w:r>
      <w:r w:rsidRPr="007073A5">
        <w:rPr>
          <w:rStyle w:val="FontStyle18"/>
          <w:sz w:val="28"/>
          <w:szCs w:val="28"/>
        </w:rPr>
        <w:t xml:space="preserve"> ДОТ при обучении по конкретным дисциплинам производится по дисциплине, которые допущены </w:t>
      </w:r>
      <w:r>
        <w:rPr>
          <w:rStyle w:val="FontStyle18"/>
          <w:sz w:val="28"/>
          <w:szCs w:val="28"/>
        </w:rPr>
        <w:t xml:space="preserve">к </w:t>
      </w:r>
      <w:r w:rsidRPr="007073A5">
        <w:rPr>
          <w:rStyle w:val="FontStyle18"/>
          <w:sz w:val="28"/>
          <w:szCs w:val="28"/>
        </w:rPr>
        <w:t>использованию в учебном процессе</w:t>
      </w:r>
      <w:r>
        <w:rPr>
          <w:rStyle w:val="FontStyle18"/>
          <w:sz w:val="28"/>
          <w:szCs w:val="28"/>
        </w:rPr>
        <w:t xml:space="preserve"> с применением ЭО и ДОТ</w:t>
      </w:r>
      <w:r w:rsidRPr="007073A5">
        <w:rPr>
          <w:rStyle w:val="FontStyle18"/>
          <w:sz w:val="28"/>
          <w:szCs w:val="28"/>
        </w:rPr>
        <w:t xml:space="preserve">. 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4.</w:t>
      </w:r>
      <w:r w:rsidRPr="007073A5">
        <w:rPr>
          <w:rStyle w:val="FontStyle18"/>
          <w:sz w:val="28"/>
          <w:szCs w:val="28"/>
        </w:rPr>
        <w:t xml:space="preserve">3.9 В конце учебного года кафедра, ответственная за реализацию конкретной </w:t>
      </w:r>
      <w:r>
        <w:rPr>
          <w:rStyle w:val="FontStyle18"/>
          <w:sz w:val="28"/>
          <w:szCs w:val="28"/>
        </w:rPr>
        <w:t xml:space="preserve"> дисциплины с применением ЭО и </w:t>
      </w:r>
      <w:r w:rsidRPr="007073A5">
        <w:rPr>
          <w:rStyle w:val="FontStyle18"/>
          <w:sz w:val="28"/>
          <w:szCs w:val="28"/>
        </w:rPr>
        <w:t>ДОТ, обязана проводить анализ данных об образовательных достижениях, отставании от запланированного графика их сдачи. В случае значительного отставания обучающихся от запланированного графика должны приниматься меры по анализу и стимулированию активности методистов в работе с отстающими обучающимися. Одновременно с анализом отставаний от графика проводится а</w:t>
      </w:r>
      <w:r>
        <w:rPr>
          <w:rStyle w:val="FontStyle18"/>
          <w:sz w:val="28"/>
          <w:szCs w:val="28"/>
        </w:rPr>
        <w:t xml:space="preserve">нализ качества реализации ЭО и </w:t>
      </w:r>
      <w:r w:rsidRPr="007073A5">
        <w:rPr>
          <w:rStyle w:val="FontStyle18"/>
          <w:sz w:val="28"/>
          <w:szCs w:val="28"/>
        </w:rPr>
        <w:t xml:space="preserve">ДОТ на основе экспертной проверки достижений обучающихся и обратной связи от них. 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.3.10 По результатам анализа соста</w:t>
      </w:r>
      <w:r>
        <w:rPr>
          <w:rStyle w:val="FontStyle18"/>
          <w:sz w:val="28"/>
          <w:szCs w:val="28"/>
        </w:rPr>
        <w:t>вляется оценка эффективности использования новых технологий и электронного контента. Р</w:t>
      </w:r>
      <w:r w:rsidRPr="007073A5">
        <w:rPr>
          <w:rStyle w:val="FontStyle18"/>
          <w:sz w:val="28"/>
          <w:szCs w:val="28"/>
        </w:rPr>
        <w:t>езультаты оценк</w:t>
      </w:r>
      <w:r>
        <w:rPr>
          <w:rStyle w:val="FontStyle18"/>
          <w:sz w:val="28"/>
          <w:szCs w:val="28"/>
        </w:rPr>
        <w:t>и используются</w:t>
      </w:r>
      <w:r w:rsidRPr="007073A5">
        <w:rPr>
          <w:rStyle w:val="FontStyle18"/>
          <w:sz w:val="28"/>
          <w:szCs w:val="28"/>
        </w:rPr>
        <w:t xml:space="preserve"> для оперативной и циклической модерни</w:t>
      </w:r>
      <w:r>
        <w:rPr>
          <w:rStyle w:val="FontStyle18"/>
          <w:sz w:val="28"/>
          <w:szCs w:val="28"/>
        </w:rPr>
        <w:t>зации электронного контента и устранения других выявленных недостатков</w:t>
      </w:r>
      <w:r w:rsidRPr="007073A5">
        <w:rPr>
          <w:rStyle w:val="FontStyle18"/>
          <w:sz w:val="28"/>
          <w:szCs w:val="28"/>
        </w:rPr>
        <w:t xml:space="preserve">. 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7073A5">
        <w:rPr>
          <w:rStyle w:val="FontStyle18"/>
          <w:sz w:val="28"/>
          <w:szCs w:val="28"/>
        </w:rPr>
        <w:t>.3.11 Оперативная доработка должна включать устранение ошибок, препятствующих</w:t>
      </w:r>
      <w:r>
        <w:rPr>
          <w:rStyle w:val="FontStyle18"/>
          <w:sz w:val="28"/>
          <w:szCs w:val="28"/>
        </w:rPr>
        <w:t xml:space="preserve"> совершенствованию образовательного процесса</w:t>
      </w:r>
      <w:r w:rsidRPr="007073A5">
        <w:rPr>
          <w:rStyle w:val="FontStyle18"/>
          <w:sz w:val="28"/>
          <w:szCs w:val="28"/>
        </w:rPr>
        <w:t>. Циклическая доработка должна быть направлена на об</w:t>
      </w:r>
      <w:r>
        <w:rPr>
          <w:rStyle w:val="FontStyle18"/>
          <w:sz w:val="28"/>
          <w:szCs w:val="28"/>
        </w:rPr>
        <w:t>новление содержания электронного контента</w:t>
      </w:r>
      <w:r w:rsidRPr="007073A5">
        <w:rPr>
          <w:rStyle w:val="FontStyle18"/>
          <w:sz w:val="28"/>
          <w:szCs w:val="28"/>
        </w:rPr>
        <w:t>, его совершенствование на основе выявленных особенностей.</w:t>
      </w:r>
    </w:p>
    <w:p w:rsidR="00F62A23" w:rsidRPr="007073A5" w:rsidRDefault="00F62A23" w:rsidP="002440A3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</w:p>
    <w:p w:rsidR="00F62A23" w:rsidRDefault="00F62A23" w:rsidP="00C30690">
      <w:pPr>
        <w:pStyle w:val="Style10"/>
        <w:widowControl/>
        <w:numPr>
          <w:ilvl w:val="0"/>
          <w:numId w:val="44"/>
        </w:numPr>
        <w:tabs>
          <w:tab w:val="left" w:pos="-567"/>
          <w:tab w:val="left" w:pos="970"/>
        </w:tabs>
        <w:spacing w:line="240" w:lineRule="auto"/>
        <w:jc w:val="center"/>
        <w:rPr>
          <w:rStyle w:val="FontStyle18"/>
          <w:b/>
          <w:sz w:val="32"/>
          <w:szCs w:val="32"/>
        </w:rPr>
      </w:pPr>
      <w:r w:rsidRPr="00D80547">
        <w:rPr>
          <w:rStyle w:val="FontStyle18"/>
          <w:b/>
          <w:sz w:val="32"/>
          <w:szCs w:val="32"/>
        </w:rPr>
        <w:t>Требования к уровню подготовки педагогических и управленческих кадров для ЭО, ДОТ</w:t>
      </w:r>
    </w:p>
    <w:p w:rsidR="00F62A23" w:rsidRPr="00D80547" w:rsidRDefault="00F62A23" w:rsidP="00C30690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0"/>
        <w:jc w:val="center"/>
        <w:rPr>
          <w:rStyle w:val="FontStyle18"/>
          <w:b/>
          <w:sz w:val="32"/>
          <w:szCs w:val="32"/>
        </w:rPr>
      </w:pPr>
    </w:p>
    <w:p w:rsidR="00F62A23" w:rsidRPr="007073A5" w:rsidRDefault="00F62A23" w:rsidP="007B7921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5.1 При переходе Университета на применение ЭО и ДОТ </w:t>
      </w:r>
      <w:r w:rsidRPr="007073A5">
        <w:rPr>
          <w:rStyle w:val="FontStyle18"/>
          <w:sz w:val="28"/>
          <w:szCs w:val="28"/>
        </w:rPr>
        <w:t xml:space="preserve">ППС, </w:t>
      </w:r>
      <w:r>
        <w:rPr>
          <w:rStyle w:val="FontStyle18"/>
          <w:sz w:val="28"/>
          <w:szCs w:val="28"/>
        </w:rPr>
        <w:t xml:space="preserve"> сотрудники</w:t>
      </w:r>
      <w:r w:rsidRPr="007073A5">
        <w:rPr>
          <w:rStyle w:val="FontStyle18"/>
          <w:sz w:val="28"/>
          <w:szCs w:val="28"/>
        </w:rPr>
        <w:t>, привлеченные к реализации О</w:t>
      </w:r>
      <w:r>
        <w:rPr>
          <w:rStyle w:val="FontStyle18"/>
          <w:sz w:val="28"/>
          <w:szCs w:val="28"/>
        </w:rPr>
        <w:t>П</w:t>
      </w:r>
      <w:r w:rsidRPr="007073A5">
        <w:rPr>
          <w:rStyle w:val="FontStyle18"/>
          <w:sz w:val="28"/>
          <w:szCs w:val="28"/>
        </w:rPr>
        <w:t>ОП с применением ЭО и ДОТ, должны быть аттестованы, что подтверждается наличием свидетельств о повышени</w:t>
      </w:r>
      <w:r>
        <w:rPr>
          <w:rStyle w:val="FontStyle18"/>
          <w:sz w:val="28"/>
          <w:szCs w:val="28"/>
        </w:rPr>
        <w:t>и квалификации по применению ЭО и</w:t>
      </w:r>
      <w:r w:rsidRPr="007073A5">
        <w:rPr>
          <w:rStyle w:val="FontStyle18"/>
          <w:sz w:val="28"/>
          <w:szCs w:val="28"/>
        </w:rPr>
        <w:t xml:space="preserve"> ДОТ. Порядок и сроки аттестации устанавливаются </w:t>
      </w:r>
      <w:r w:rsidRPr="00C30690">
        <w:rPr>
          <w:rStyle w:val="FontStyle18"/>
          <w:sz w:val="28"/>
          <w:szCs w:val="28"/>
        </w:rPr>
        <w:t>приказом ректора Университета</w:t>
      </w:r>
      <w:r w:rsidRPr="007073A5">
        <w:rPr>
          <w:rStyle w:val="FontStyle18"/>
          <w:sz w:val="28"/>
          <w:szCs w:val="28"/>
        </w:rPr>
        <w:t>.</w:t>
      </w:r>
    </w:p>
    <w:p w:rsidR="00F62A23" w:rsidRPr="007073A5" w:rsidRDefault="00F62A23" w:rsidP="005321EA">
      <w:pPr>
        <w:pStyle w:val="Style10"/>
        <w:tabs>
          <w:tab w:val="left" w:pos="-567"/>
          <w:tab w:val="left" w:pos="970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5.2 </w:t>
      </w:r>
      <w:r w:rsidRPr="007073A5">
        <w:rPr>
          <w:rStyle w:val="FontStyle18"/>
          <w:sz w:val="28"/>
          <w:szCs w:val="28"/>
        </w:rPr>
        <w:t>ППС и другие сотрудники Университета</w:t>
      </w:r>
      <w:r w:rsidRPr="007073A5">
        <w:rPr>
          <w:sz w:val="28"/>
          <w:szCs w:val="28"/>
        </w:rPr>
        <w:t xml:space="preserve">, отвечающих за реализацию учебного процесса </w:t>
      </w:r>
      <w:r>
        <w:rPr>
          <w:sz w:val="28"/>
          <w:szCs w:val="28"/>
        </w:rPr>
        <w:t xml:space="preserve"> с применением  ЭО и</w:t>
      </w:r>
      <w:r w:rsidRPr="007073A5">
        <w:rPr>
          <w:sz w:val="28"/>
          <w:szCs w:val="28"/>
        </w:rPr>
        <w:t xml:space="preserve"> ДОТ должны знать:</w:t>
      </w:r>
    </w:p>
    <w:p w:rsidR="00F62A23" w:rsidRPr="007073A5" w:rsidRDefault="00F62A23" w:rsidP="005321EA">
      <w:pPr>
        <w:pStyle w:val="Style10"/>
        <w:numPr>
          <w:ilvl w:val="0"/>
          <w:numId w:val="31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анизационную политику в сфере электронного </w:t>
      </w:r>
      <w:r w:rsidRPr="007073A5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и применения дистанционных образовательных технологий</w:t>
      </w:r>
      <w:r w:rsidRPr="007073A5">
        <w:rPr>
          <w:sz w:val="28"/>
          <w:szCs w:val="28"/>
        </w:rPr>
        <w:t>;</w:t>
      </w:r>
    </w:p>
    <w:p w:rsidR="00F62A23" w:rsidRPr="007073A5" w:rsidRDefault="00F62A23" w:rsidP="005321EA">
      <w:pPr>
        <w:pStyle w:val="Style10"/>
        <w:numPr>
          <w:ilvl w:val="0"/>
          <w:numId w:val="31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нормативно-правовое регулирование организации</w:t>
      </w:r>
      <w:r>
        <w:rPr>
          <w:sz w:val="28"/>
          <w:szCs w:val="28"/>
        </w:rPr>
        <w:t xml:space="preserve"> ЭО и ДОТ</w:t>
      </w:r>
      <w:r w:rsidRPr="007073A5">
        <w:rPr>
          <w:sz w:val="28"/>
          <w:szCs w:val="28"/>
        </w:rPr>
        <w:t>;</w:t>
      </w:r>
    </w:p>
    <w:p w:rsidR="00F62A23" w:rsidRPr="007073A5" w:rsidRDefault="00F62A23" w:rsidP="005321EA">
      <w:pPr>
        <w:pStyle w:val="Style10"/>
        <w:numPr>
          <w:ilvl w:val="0"/>
          <w:numId w:val="31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 xml:space="preserve">способы обучения и стратегии обучения, которые целесообразно использовать </w:t>
      </w:r>
      <w:r>
        <w:rPr>
          <w:sz w:val="28"/>
          <w:szCs w:val="28"/>
        </w:rPr>
        <w:t>в рамках ЭО и ДОТ</w:t>
      </w:r>
      <w:r w:rsidRPr="007073A5">
        <w:rPr>
          <w:sz w:val="28"/>
          <w:szCs w:val="28"/>
        </w:rPr>
        <w:t>;</w:t>
      </w:r>
    </w:p>
    <w:p w:rsidR="00F62A23" w:rsidRPr="007073A5" w:rsidRDefault="00F62A23" w:rsidP="005321EA">
      <w:pPr>
        <w:pStyle w:val="Style10"/>
        <w:numPr>
          <w:ilvl w:val="0"/>
          <w:numId w:val="31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спектр инструментов и методов, которые могут быть использованы для выявления потребностей обучающихся посредством технологий</w:t>
      </w:r>
      <w:r>
        <w:rPr>
          <w:sz w:val="28"/>
          <w:szCs w:val="28"/>
        </w:rPr>
        <w:t xml:space="preserve"> ЭО и ДОТ</w:t>
      </w:r>
      <w:r w:rsidRPr="007073A5">
        <w:rPr>
          <w:sz w:val="28"/>
          <w:szCs w:val="28"/>
        </w:rPr>
        <w:t>;</w:t>
      </w:r>
    </w:p>
    <w:p w:rsidR="00F62A23" w:rsidRPr="007073A5" w:rsidRDefault="00F62A23" w:rsidP="000454B2">
      <w:pPr>
        <w:pStyle w:val="Style10"/>
        <w:numPr>
          <w:ilvl w:val="0"/>
          <w:numId w:val="31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аппаратно-технические и программные средств и дистанционные образовательные технологии для организации электронного обучения</w:t>
      </w:r>
      <w:r>
        <w:rPr>
          <w:sz w:val="28"/>
          <w:szCs w:val="28"/>
        </w:rPr>
        <w:t>;</w:t>
      </w:r>
    </w:p>
    <w:p w:rsidR="00F62A23" w:rsidRPr="007073A5" w:rsidRDefault="00F62A23" w:rsidP="000454B2">
      <w:pPr>
        <w:pStyle w:val="Style10"/>
        <w:numPr>
          <w:ilvl w:val="0"/>
          <w:numId w:val="31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 xml:space="preserve">технологии технической разработки учебных материалов </w:t>
      </w:r>
      <w:r>
        <w:rPr>
          <w:sz w:val="28"/>
          <w:szCs w:val="28"/>
        </w:rPr>
        <w:t>применяемых в ЭО и ДОТ;</w:t>
      </w:r>
    </w:p>
    <w:p w:rsidR="00F62A23" w:rsidRPr="007073A5" w:rsidRDefault="00F62A23" w:rsidP="000454B2">
      <w:pPr>
        <w:pStyle w:val="Style10"/>
        <w:tabs>
          <w:tab w:val="left" w:pos="-567"/>
          <w:tab w:val="left" w:pos="97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7073A5">
        <w:rPr>
          <w:sz w:val="28"/>
          <w:szCs w:val="28"/>
        </w:rPr>
        <w:t>Сотрудники</w:t>
      </w:r>
      <w:r>
        <w:rPr>
          <w:sz w:val="28"/>
          <w:szCs w:val="28"/>
        </w:rPr>
        <w:t>, отвечающие</w:t>
      </w:r>
      <w:r w:rsidRPr="007073A5">
        <w:rPr>
          <w:sz w:val="28"/>
          <w:szCs w:val="28"/>
        </w:rPr>
        <w:t xml:space="preserve"> за </w:t>
      </w:r>
      <w:r>
        <w:rPr>
          <w:sz w:val="28"/>
          <w:szCs w:val="28"/>
        </w:rPr>
        <w:t>реализацию учебного процесса с применением ЭО и  ДОТ и обеспечивающие</w:t>
      </w:r>
      <w:r w:rsidRPr="007073A5">
        <w:rPr>
          <w:sz w:val="28"/>
          <w:szCs w:val="28"/>
        </w:rPr>
        <w:t xml:space="preserve"> техническую поддержку ЭО</w:t>
      </w:r>
      <w:r>
        <w:rPr>
          <w:sz w:val="28"/>
          <w:szCs w:val="28"/>
        </w:rPr>
        <w:t xml:space="preserve"> и ДОТ </w:t>
      </w:r>
      <w:r w:rsidRPr="007073A5">
        <w:rPr>
          <w:sz w:val="28"/>
          <w:szCs w:val="28"/>
        </w:rPr>
        <w:t xml:space="preserve"> должны уметь:</w:t>
      </w:r>
    </w:p>
    <w:p w:rsidR="00F62A23" w:rsidRPr="007073A5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разрабатывать технические спецификации, инструкции для учебных мат</w:t>
      </w:r>
      <w:r>
        <w:rPr>
          <w:sz w:val="28"/>
          <w:szCs w:val="28"/>
        </w:rPr>
        <w:t>ериалов в ЭО и ДОТ</w:t>
      </w:r>
      <w:r w:rsidRPr="007073A5">
        <w:rPr>
          <w:sz w:val="28"/>
          <w:szCs w:val="28"/>
        </w:rPr>
        <w:t xml:space="preserve">; </w:t>
      </w:r>
    </w:p>
    <w:p w:rsidR="00F62A23" w:rsidRPr="007073A5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оказывать помощь преподавателям по вопросам разработки учебных материалов в соответствии с</w:t>
      </w:r>
      <w:r>
        <w:rPr>
          <w:sz w:val="28"/>
          <w:szCs w:val="28"/>
        </w:rPr>
        <w:t xml:space="preserve"> техническими заданиями  и инструкциями,  организации</w:t>
      </w:r>
      <w:r w:rsidRPr="007073A5">
        <w:rPr>
          <w:sz w:val="28"/>
          <w:szCs w:val="28"/>
        </w:rPr>
        <w:t xml:space="preserve"> учебных вебинаров в системе</w:t>
      </w:r>
      <w:r>
        <w:rPr>
          <w:sz w:val="28"/>
          <w:szCs w:val="28"/>
        </w:rPr>
        <w:t xml:space="preserve"> ЭО и ДОТ</w:t>
      </w:r>
      <w:r w:rsidRPr="007073A5">
        <w:rPr>
          <w:sz w:val="28"/>
          <w:szCs w:val="28"/>
        </w:rPr>
        <w:t>;</w:t>
      </w:r>
    </w:p>
    <w:p w:rsidR="00F62A23" w:rsidRPr="00C30690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 xml:space="preserve">обслуживать системы дистанционного обучения Moodle 2.0 и выше, и </w:t>
      </w:r>
      <w:r w:rsidRPr="00C30690">
        <w:rPr>
          <w:sz w:val="28"/>
          <w:szCs w:val="28"/>
        </w:rPr>
        <w:t>базовых функциональных модулей;</w:t>
      </w:r>
    </w:p>
    <w:p w:rsidR="00F62A23" w:rsidRPr="007073A5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создавать базы данных учебных курсов и учебно-методических материалов в виде электронного файлового архива (аудио-, видео- и др.);</w:t>
      </w:r>
    </w:p>
    <w:p w:rsidR="00F62A23" w:rsidRPr="007073A5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 xml:space="preserve">проводить инструктаж преподавателей по работе с системой </w:t>
      </w:r>
      <w:r>
        <w:rPr>
          <w:sz w:val="28"/>
          <w:szCs w:val="28"/>
        </w:rPr>
        <w:t xml:space="preserve">ЭО и ДОТ </w:t>
      </w:r>
      <w:r w:rsidRPr="007073A5">
        <w:rPr>
          <w:sz w:val="28"/>
          <w:szCs w:val="28"/>
        </w:rPr>
        <w:t>(вход в систему, размещение учебных материалов, проверка активности и успеваемости слушателей, обработка результатов слушателей, прочие модули системы и элементы курса), проведение обучающих семинаров, разработка инструкций, консультации;</w:t>
      </w:r>
    </w:p>
    <w:p w:rsidR="00F62A23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>осуществлять регистрацию  пользователей в системе</w:t>
      </w:r>
      <w:r>
        <w:rPr>
          <w:sz w:val="28"/>
          <w:szCs w:val="28"/>
        </w:rPr>
        <w:t xml:space="preserve"> ЭО и ДОТ;</w:t>
      </w:r>
    </w:p>
    <w:p w:rsidR="00F62A23" w:rsidRPr="007073A5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7073A5">
        <w:rPr>
          <w:sz w:val="28"/>
          <w:szCs w:val="28"/>
        </w:rPr>
        <w:t>оздавать базы данных пользователей, глобальных групп в системе</w:t>
      </w:r>
      <w:r>
        <w:rPr>
          <w:sz w:val="28"/>
          <w:szCs w:val="28"/>
        </w:rPr>
        <w:t xml:space="preserve"> ЭО И ДОТ</w:t>
      </w:r>
      <w:r w:rsidRPr="007073A5">
        <w:rPr>
          <w:sz w:val="28"/>
          <w:szCs w:val="28"/>
        </w:rPr>
        <w:t>;</w:t>
      </w:r>
    </w:p>
    <w:p w:rsidR="00F62A23" w:rsidRDefault="00F62A23" w:rsidP="005321EA">
      <w:pPr>
        <w:pStyle w:val="Style10"/>
        <w:numPr>
          <w:ilvl w:val="0"/>
          <w:numId w:val="32"/>
        </w:numPr>
        <w:tabs>
          <w:tab w:val="left" w:pos="-567"/>
          <w:tab w:val="left" w:pos="970"/>
        </w:tabs>
        <w:spacing w:line="240" w:lineRule="auto"/>
        <w:ind w:left="0" w:firstLine="709"/>
        <w:rPr>
          <w:sz w:val="28"/>
          <w:szCs w:val="28"/>
        </w:rPr>
      </w:pPr>
      <w:r w:rsidRPr="007073A5">
        <w:rPr>
          <w:sz w:val="28"/>
          <w:szCs w:val="28"/>
        </w:rPr>
        <w:t xml:space="preserve">осуществлять настройку прав доступа пользователей к учебным курсам в системе </w:t>
      </w:r>
      <w:r>
        <w:rPr>
          <w:sz w:val="28"/>
          <w:szCs w:val="28"/>
        </w:rPr>
        <w:t>ЭО и ДОТ</w:t>
      </w:r>
      <w:r w:rsidRPr="007073A5">
        <w:rPr>
          <w:sz w:val="28"/>
          <w:szCs w:val="28"/>
        </w:rPr>
        <w:t>.</w:t>
      </w:r>
    </w:p>
    <w:p w:rsidR="00F62A23" w:rsidRPr="007073A5" w:rsidRDefault="00F62A23" w:rsidP="00BB2B1E">
      <w:pPr>
        <w:pStyle w:val="Style10"/>
        <w:tabs>
          <w:tab w:val="left" w:pos="-567"/>
          <w:tab w:val="left" w:pos="970"/>
        </w:tabs>
        <w:spacing w:line="240" w:lineRule="auto"/>
        <w:ind w:firstLine="0"/>
        <w:rPr>
          <w:sz w:val="28"/>
          <w:szCs w:val="28"/>
        </w:rPr>
      </w:pPr>
    </w:p>
    <w:p w:rsidR="00F62A23" w:rsidRPr="007073A5" w:rsidRDefault="00F62A23" w:rsidP="005321EA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rStyle w:val="FontStyle18"/>
          <w:sz w:val="28"/>
          <w:szCs w:val="28"/>
        </w:rPr>
      </w:pPr>
    </w:p>
    <w:p w:rsidR="00F62A23" w:rsidRPr="007073A5" w:rsidRDefault="00F62A23" w:rsidP="00C30690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jc w:val="center"/>
        <w:outlineLvl w:val="0"/>
        <w:rPr>
          <w:rStyle w:val="FontStyle18"/>
          <w:b/>
          <w:sz w:val="28"/>
          <w:szCs w:val="28"/>
        </w:rPr>
      </w:pPr>
      <w:r w:rsidRPr="007073A5">
        <w:rPr>
          <w:rStyle w:val="FontStyle18"/>
          <w:b/>
          <w:sz w:val="28"/>
          <w:szCs w:val="28"/>
        </w:rPr>
        <w:t>6</w:t>
      </w:r>
      <w:r>
        <w:rPr>
          <w:rStyle w:val="FontStyle18"/>
          <w:b/>
          <w:sz w:val="28"/>
          <w:szCs w:val="28"/>
        </w:rPr>
        <w:t xml:space="preserve">. </w:t>
      </w:r>
      <w:r w:rsidRPr="007073A5">
        <w:rPr>
          <w:rStyle w:val="FontStyle18"/>
          <w:b/>
          <w:sz w:val="28"/>
          <w:szCs w:val="28"/>
        </w:rPr>
        <w:t>ЗАКЛЮЧИТЕЛЬНЫЕ ПОЛОЖЕНИЯ</w:t>
      </w:r>
    </w:p>
    <w:p w:rsidR="00F62A23" w:rsidRPr="007073A5" w:rsidRDefault="00F62A23" w:rsidP="00164A24">
      <w:pPr>
        <w:pStyle w:val="Style10"/>
        <w:widowControl/>
        <w:tabs>
          <w:tab w:val="left" w:pos="-567"/>
          <w:tab w:val="left" w:pos="970"/>
        </w:tabs>
        <w:spacing w:line="240" w:lineRule="auto"/>
        <w:ind w:left="375" w:firstLine="0"/>
        <w:rPr>
          <w:rStyle w:val="FontStyle18"/>
          <w:b/>
          <w:sz w:val="28"/>
          <w:szCs w:val="28"/>
        </w:rPr>
      </w:pPr>
    </w:p>
    <w:p w:rsidR="00F62A23" w:rsidRPr="007073A5" w:rsidRDefault="00F62A23" w:rsidP="0068724F">
      <w:pPr>
        <w:pStyle w:val="Style10"/>
        <w:widowControl/>
        <w:tabs>
          <w:tab w:val="left" w:pos="-567"/>
          <w:tab w:val="left" w:pos="970"/>
        </w:tabs>
        <w:spacing w:line="240" w:lineRule="auto"/>
        <w:ind w:firstLine="709"/>
        <w:rPr>
          <w:b/>
          <w:sz w:val="28"/>
          <w:szCs w:val="28"/>
        </w:rPr>
      </w:pPr>
      <w:r w:rsidRPr="007073A5">
        <w:rPr>
          <w:sz w:val="28"/>
          <w:szCs w:val="28"/>
        </w:rPr>
        <w:t xml:space="preserve">Настоящее Положение вводится в действие приказом ректора Университета, изменения и дополнения в настоящее Положение </w:t>
      </w:r>
      <w:r>
        <w:rPr>
          <w:sz w:val="28"/>
          <w:szCs w:val="28"/>
        </w:rPr>
        <w:t>вводят</w:t>
      </w:r>
      <w:r w:rsidRPr="007073A5">
        <w:rPr>
          <w:sz w:val="28"/>
          <w:szCs w:val="28"/>
        </w:rPr>
        <w:t>ся при изменении</w:t>
      </w:r>
      <w:r>
        <w:rPr>
          <w:sz w:val="28"/>
          <w:szCs w:val="28"/>
        </w:rPr>
        <w:t xml:space="preserve"> действующего законодательства </w:t>
      </w:r>
      <w:r w:rsidRPr="00C30690">
        <w:rPr>
          <w:sz w:val="28"/>
          <w:szCs w:val="28"/>
        </w:rPr>
        <w:t>и по мере</w:t>
      </w:r>
      <w:r>
        <w:rPr>
          <w:sz w:val="28"/>
          <w:szCs w:val="28"/>
        </w:rPr>
        <w:t xml:space="preserve"> совершенствования образовательного процесса, информационно-образовательных технологий, учебного оборудования.</w:t>
      </w:r>
    </w:p>
    <w:p w:rsidR="00F62A23" w:rsidRPr="006D25BA" w:rsidRDefault="00F62A23" w:rsidP="00C30690">
      <w:pPr>
        <w:keepNext/>
        <w:jc w:val="center"/>
        <w:outlineLvl w:val="0"/>
        <w:rPr>
          <w:b/>
          <w:caps/>
          <w:kern w:val="28"/>
          <w:sz w:val="28"/>
          <w:szCs w:val="28"/>
        </w:rPr>
      </w:pPr>
      <w:r w:rsidRPr="007073A5">
        <w:rPr>
          <w:b/>
          <w:sz w:val="28"/>
          <w:szCs w:val="28"/>
        </w:rPr>
        <w:br w:type="page"/>
      </w:r>
      <w:r w:rsidRPr="006D25BA">
        <w:rPr>
          <w:b/>
          <w:caps/>
          <w:kern w:val="28"/>
          <w:sz w:val="28"/>
          <w:szCs w:val="28"/>
        </w:rPr>
        <w:t>Лист регистрации изменений</w:t>
      </w:r>
    </w:p>
    <w:p w:rsidR="00F62A23" w:rsidRDefault="00F62A23" w:rsidP="00C30690">
      <w:pPr>
        <w:pStyle w:val="1"/>
        <w:spacing w:line="240" w:lineRule="auto"/>
        <w:jc w:val="center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F62A23" w:rsidRPr="00EC4DB3" w:rsidTr="00D158AA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F62A23" w:rsidRPr="00EC4DB3" w:rsidRDefault="00F62A23" w:rsidP="00D158AA">
            <w:pPr>
              <w:tabs>
                <w:tab w:val="center" w:pos="4677"/>
                <w:tab w:val="right" w:pos="9355"/>
              </w:tabs>
              <w:jc w:val="center"/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F62A23" w:rsidRPr="00EC4DB3" w:rsidTr="00D158AA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F62A23" w:rsidRPr="00EC4DB3" w:rsidRDefault="00F62A23" w:rsidP="00D158AA">
            <w:pPr>
              <w:jc w:val="center"/>
            </w:pPr>
          </w:p>
        </w:tc>
        <w:tc>
          <w:tcPr>
            <w:tcW w:w="897" w:type="dxa"/>
            <w:vAlign w:val="center"/>
          </w:tcPr>
          <w:p w:rsidR="00F62A23" w:rsidRPr="00EC4DB3" w:rsidRDefault="00F62A23" w:rsidP="00D158AA">
            <w:pPr>
              <w:ind w:left="-57" w:right="-57"/>
              <w:jc w:val="center"/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F62A23" w:rsidRPr="00EC4DB3" w:rsidRDefault="00F62A23" w:rsidP="00D158AA">
            <w:pPr>
              <w:jc w:val="center"/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F62A23" w:rsidRPr="00EC4DB3" w:rsidRDefault="00F62A23" w:rsidP="00D158AA">
            <w:pPr>
              <w:jc w:val="center"/>
            </w:pPr>
          </w:p>
        </w:tc>
        <w:tc>
          <w:tcPr>
            <w:tcW w:w="1134" w:type="dxa"/>
            <w:vMerge/>
          </w:tcPr>
          <w:p w:rsidR="00F62A23" w:rsidRPr="00EC4DB3" w:rsidRDefault="00F62A23" w:rsidP="00D158AA">
            <w:pPr>
              <w:jc w:val="center"/>
            </w:pPr>
          </w:p>
        </w:tc>
        <w:tc>
          <w:tcPr>
            <w:tcW w:w="1276" w:type="dxa"/>
            <w:vMerge/>
          </w:tcPr>
          <w:p w:rsidR="00F62A23" w:rsidRPr="00EC4DB3" w:rsidRDefault="00F62A23" w:rsidP="00D158AA">
            <w:pPr>
              <w:jc w:val="center"/>
            </w:pPr>
          </w:p>
        </w:tc>
        <w:tc>
          <w:tcPr>
            <w:tcW w:w="1276" w:type="dxa"/>
            <w:vMerge/>
          </w:tcPr>
          <w:p w:rsidR="00F62A23" w:rsidRPr="00EC4DB3" w:rsidRDefault="00F62A23" w:rsidP="00D158AA">
            <w:pPr>
              <w:jc w:val="center"/>
            </w:pPr>
          </w:p>
        </w:tc>
        <w:tc>
          <w:tcPr>
            <w:tcW w:w="1060" w:type="dxa"/>
            <w:vMerge/>
          </w:tcPr>
          <w:p w:rsidR="00F62A23" w:rsidRPr="00EC4DB3" w:rsidRDefault="00F62A23" w:rsidP="00D158AA">
            <w:pPr>
              <w:jc w:val="center"/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  <w:tr w:rsidR="00F62A23" w:rsidRPr="00EC4DB3" w:rsidTr="00D158AA">
        <w:trPr>
          <w:cantSplit/>
          <w:jc w:val="center"/>
        </w:trPr>
        <w:tc>
          <w:tcPr>
            <w:tcW w:w="104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F62A23" w:rsidRPr="00EC4DB3" w:rsidRDefault="00F62A23" w:rsidP="00D158AA">
            <w:pPr>
              <w:rPr>
                <w:u w:val="single"/>
              </w:rPr>
            </w:pPr>
          </w:p>
        </w:tc>
      </w:tr>
    </w:tbl>
    <w:p w:rsidR="00F62A23" w:rsidRDefault="00F62A23" w:rsidP="00C30690">
      <w:pPr>
        <w:pStyle w:val="1"/>
        <w:spacing w:line="240" w:lineRule="auto"/>
        <w:jc w:val="both"/>
        <w:rPr>
          <w:sz w:val="28"/>
          <w:szCs w:val="28"/>
        </w:rPr>
      </w:pPr>
    </w:p>
    <w:p w:rsidR="00F62A23" w:rsidRDefault="00F62A23" w:rsidP="00C30690">
      <w:pPr>
        <w:pStyle w:val="1"/>
        <w:spacing w:line="240" w:lineRule="auto"/>
        <w:jc w:val="both"/>
        <w:rPr>
          <w:sz w:val="28"/>
          <w:szCs w:val="28"/>
        </w:rPr>
      </w:pPr>
    </w:p>
    <w:p w:rsidR="00F62A23" w:rsidRPr="00C30690" w:rsidRDefault="00F62A23" w:rsidP="00C30690">
      <w:pPr>
        <w:keepNext/>
        <w:jc w:val="center"/>
        <w:outlineLvl w:val="0"/>
        <w:rPr>
          <w:b/>
          <w:kern w:val="28"/>
          <w:sz w:val="28"/>
          <w:szCs w:val="28"/>
        </w:rPr>
      </w:pPr>
      <w:bookmarkStart w:id="0" w:name="_Toc334180594"/>
      <w:r w:rsidRPr="00C30690">
        <w:rPr>
          <w:b/>
          <w:kern w:val="28"/>
          <w:sz w:val="28"/>
          <w:szCs w:val="28"/>
        </w:rPr>
        <w:t>ЛИСТ СОГ</w:t>
      </w:r>
      <w:r w:rsidRPr="00C30690">
        <w:rPr>
          <w:b/>
          <w:spacing w:val="1"/>
          <w:kern w:val="28"/>
          <w:sz w:val="28"/>
          <w:szCs w:val="28"/>
        </w:rPr>
        <w:t>Л</w:t>
      </w:r>
      <w:r w:rsidRPr="00C30690">
        <w:rPr>
          <w:b/>
          <w:kern w:val="28"/>
          <w:sz w:val="28"/>
          <w:szCs w:val="28"/>
        </w:rPr>
        <w:t>АСО</w:t>
      </w:r>
      <w:r w:rsidRPr="00C30690">
        <w:rPr>
          <w:b/>
          <w:spacing w:val="-2"/>
          <w:kern w:val="28"/>
          <w:sz w:val="28"/>
          <w:szCs w:val="28"/>
        </w:rPr>
        <w:t>В</w:t>
      </w:r>
      <w:r w:rsidRPr="00C30690">
        <w:rPr>
          <w:b/>
          <w:kern w:val="28"/>
          <w:sz w:val="28"/>
          <w:szCs w:val="28"/>
        </w:rPr>
        <w:t>А</w:t>
      </w:r>
      <w:r w:rsidRPr="00C30690">
        <w:rPr>
          <w:b/>
          <w:spacing w:val="1"/>
          <w:kern w:val="28"/>
          <w:sz w:val="28"/>
          <w:szCs w:val="28"/>
        </w:rPr>
        <w:t>Н</w:t>
      </w:r>
      <w:r w:rsidRPr="00C30690">
        <w:rPr>
          <w:b/>
          <w:kern w:val="28"/>
          <w:sz w:val="28"/>
          <w:szCs w:val="28"/>
        </w:rPr>
        <w:t>ИЯ</w:t>
      </w:r>
      <w:bookmarkEnd w:id="0"/>
    </w:p>
    <w:p w:rsidR="00F62A23" w:rsidRPr="006D25BA" w:rsidRDefault="00F62A23" w:rsidP="00C30690">
      <w:pPr>
        <w:keepNext/>
        <w:jc w:val="center"/>
        <w:outlineLvl w:val="0"/>
        <w:rPr>
          <w:b/>
          <w:kern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9"/>
        <w:gridCol w:w="1195"/>
        <w:gridCol w:w="2690"/>
      </w:tblGrid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r>
              <w:t>РАЗРАБОТЧИКИ:</w:t>
            </w:r>
            <w:r w:rsidRPr="00EC4DB3">
              <w:t xml:space="preserve"> 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/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r>
              <w:t xml:space="preserve"> Научный сотрудник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>
              <w:t xml:space="preserve"> В.И.Кожушко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Default="00F62A23" w:rsidP="00D158AA"/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Default="00F62A23" w:rsidP="00D158AA">
            <w:r w:rsidRPr="00EC4DB3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523543" w:rsidRDefault="00F62A23" w:rsidP="00D158AA">
            <w:pPr>
              <w:keepNext/>
              <w:spacing w:line="228" w:lineRule="auto"/>
              <w:ind w:left="34"/>
              <w:outlineLvl w:val="0"/>
            </w:pPr>
            <w:r w:rsidRPr="00523543">
              <w:t xml:space="preserve">Зам. директора по учебной работе </w:t>
            </w:r>
          </w:p>
          <w:p w:rsidR="00F62A23" w:rsidRDefault="00F62A23" w:rsidP="00D158AA">
            <w:r w:rsidRPr="00523543">
              <w:t>Института ветеринарной медицины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Default="00F62A23" w:rsidP="00D158AA">
            <w:r>
              <w:t>Р.Р. Ветровая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709"/>
            </w:pP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 w:rsidRPr="00EC4DB3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34"/>
            </w:pPr>
            <w:r w:rsidRPr="00EC4DB3">
              <w:t>СОГЛАСОВАНО</w:t>
            </w:r>
            <w:r>
              <w:t>: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/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34"/>
            </w:pPr>
            <w:r>
              <w:t>Проректор по учебной работе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>
              <w:t>К.А. Сазонов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34"/>
            </w:pP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 w:rsidRPr="00EC4DB3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34"/>
            </w:pPr>
            <w:r>
              <w:t>Проректор по финансово-экономической работе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>
              <w:t>С.В.Черепухина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34"/>
            </w:pP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 w:rsidRPr="00EC4DB3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r>
              <w:t>Н</w:t>
            </w:r>
            <w:r w:rsidRPr="00EC4DB3">
              <w:t xml:space="preserve">ачальник </w:t>
            </w:r>
            <w:r>
              <w:t>учебно-методического управления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>
              <w:t>Г.П. Лещенко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Default="00F62A23" w:rsidP="00D158AA"/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Default="00F62A23" w:rsidP="00D158AA">
            <w:r w:rsidRPr="00EC4DB3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D45CAD" w:rsidRDefault="00F62A23" w:rsidP="00D158AA">
            <w:r>
              <w:t>Начальник управления организационно-правовой работы</w:t>
            </w:r>
          </w:p>
        </w:tc>
        <w:tc>
          <w:tcPr>
            <w:tcW w:w="1195" w:type="dxa"/>
          </w:tcPr>
          <w:p w:rsidR="00F62A23" w:rsidRPr="00D45CAD" w:rsidRDefault="00F62A23" w:rsidP="00D158AA"/>
        </w:tc>
        <w:tc>
          <w:tcPr>
            <w:tcW w:w="2690" w:type="dxa"/>
          </w:tcPr>
          <w:p w:rsidR="00F62A23" w:rsidRPr="00D45CAD" w:rsidRDefault="00F62A23" w:rsidP="00D158AA">
            <w:r>
              <w:t>А.М. Гончаренко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Default="00F62A23" w:rsidP="00D158AA"/>
        </w:tc>
        <w:tc>
          <w:tcPr>
            <w:tcW w:w="1195" w:type="dxa"/>
          </w:tcPr>
          <w:p w:rsidR="00F62A23" w:rsidRPr="00D45CAD" w:rsidRDefault="00F62A23" w:rsidP="00D158AA"/>
        </w:tc>
        <w:tc>
          <w:tcPr>
            <w:tcW w:w="2690" w:type="dxa"/>
          </w:tcPr>
          <w:p w:rsidR="00F62A23" w:rsidRDefault="00F62A23" w:rsidP="00D158AA">
            <w:r w:rsidRPr="00D45CAD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r>
              <w:t>Начальник отдела лицензирования, аккредитации и менеджмента качества</w:t>
            </w: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>
              <w:t>С.А. Чичиланова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Pr="00EC4DB3" w:rsidRDefault="00F62A23" w:rsidP="00D158AA">
            <w:pPr>
              <w:ind w:firstLine="709"/>
              <w:rPr>
                <w:color w:val="FF0000"/>
              </w:rPr>
            </w:pPr>
          </w:p>
        </w:tc>
        <w:tc>
          <w:tcPr>
            <w:tcW w:w="1195" w:type="dxa"/>
          </w:tcPr>
          <w:p w:rsidR="00F62A23" w:rsidRPr="00EC4DB3" w:rsidRDefault="00F62A23" w:rsidP="00D158AA"/>
        </w:tc>
        <w:tc>
          <w:tcPr>
            <w:tcW w:w="2690" w:type="dxa"/>
          </w:tcPr>
          <w:p w:rsidR="00F62A23" w:rsidRPr="00EC4DB3" w:rsidRDefault="00F62A23" w:rsidP="00D158AA">
            <w:r w:rsidRPr="00EC4DB3">
              <w:t>«___»_________20___г.</w:t>
            </w:r>
          </w:p>
        </w:tc>
      </w:tr>
      <w:tr w:rsidR="00F62A23" w:rsidRPr="00EC4DB3" w:rsidTr="006D016B">
        <w:tc>
          <w:tcPr>
            <w:tcW w:w="5659" w:type="dxa"/>
          </w:tcPr>
          <w:p w:rsidR="00F62A23" w:rsidRDefault="00F62A23" w:rsidP="00D158AA"/>
        </w:tc>
        <w:tc>
          <w:tcPr>
            <w:tcW w:w="1195" w:type="dxa"/>
          </w:tcPr>
          <w:p w:rsidR="00F62A23" w:rsidRPr="00D45CAD" w:rsidRDefault="00F62A23" w:rsidP="00D158AA"/>
        </w:tc>
        <w:tc>
          <w:tcPr>
            <w:tcW w:w="2690" w:type="dxa"/>
          </w:tcPr>
          <w:p w:rsidR="00F62A23" w:rsidRDefault="00F62A23" w:rsidP="00D158AA"/>
        </w:tc>
      </w:tr>
    </w:tbl>
    <w:p w:rsidR="00F62A23" w:rsidRPr="007073A5" w:rsidRDefault="00F62A23" w:rsidP="00164A24">
      <w:pPr>
        <w:tabs>
          <w:tab w:val="left" w:pos="-567"/>
        </w:tabs>
        <w:ind w:firstLine="709"/>
        <w:jc w:val="both"/>
        <w:rPr>
          <w:b/>
          <w:sz w:val="28"/>
          <w:szCs w:val="28"/>
        </w:rPr>
      </w:pPr>
      <w:r>
        <w:br w:type="page"/>
      </w:r>
    </w:p>
    <w:sectPr w:rsidR="00F62A23" w:rsidRPr="007073A5" w:rsidSect="002972A5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23" w:rsidRDefault="00F62A23" w:rsidP="008A1F57">
      <w:r>
        <w:separator/>
      </w:r>
    </w:p>
  </w:endnote>
  <w:endnote w:type="continuationSeparator" w:id="1">
    <w:p w:rsidR="00F62A23" w:rsidRDefault="00F62A23" w:rsidP="008A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23" w:rsidRPr="00BB546F" w:rsidRDefault="00F62A23" w:rsidP="007D168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BB546F">
      <w:rPr>
        <w:rFonts w:ascii="Times New Roman" w:hAnsi="Times New Roman"/>
      </w:rPr>
      <w:fldChar w:fldCharType="begin"/>
    </w:r>
    <w:r w:rsidRPr="00BB546F">
      <w:rPr>
        <w:rFonts w:ascii="Times New Roman" w:hAnsi="Times New Roman"/>
      </w:rPr>
      <w:instrText xml:space="preserve"> PAGE   \* MERGEFORMAT </w:instrText>
    </w:r>
    <w:r w:rsidRPr="00BB546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BB546F">
      <w:rPr>
        <w:rFonts w:ascii="Times New Roman" w:hAnsi="Times New Roman"/>
      </w:rPr>
      <w:fldChar w:fldCharType="end"/>
    </w:r>
  </w:p>
  <w:p w:rsidR="00F62A23" w:rsidRPr="00BB546F" w:rsidRDefault="00F62A23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23" w:rsidRDefault="00F62A23" w:rsidP="008A1F57">
      <w:r>
        <w:separator/>
      </w:r>
    </w:p>
  </w:footnote>
  <w:footnote w:type="continuationSeparator" w:id="1">
    <w:p w:rsidR="00F62A23" w:rsidRDefault="00F62A23" w:rsidP="008A1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0D2"/>
    <w:multiLevelType w:val="hybridMultilevel"/>
    <w:tmpl w:val="F39A09CA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81908"/>
    <w:multiLevelType w:val="multilevel"/>
    <w:tmpl w:val="53426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15A77BD"/>
    <w:multiLevelType w:val="multilevel"/>
    <w:tmpl w:val="4F6EAA9E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02B579B6"/>
    <w:multiLevelType w:val="multilevel"/>
    <w:tmpl w:val="31B8B3A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cs="Times New Roman" w:hint="default"/>
      </w:rPr>
    </w:lvl>
  </w:abstractNum>
  <w:abstractNum w:abstractNumId="4">
    <w:nsid w:val="04EC13D0"/>
    <w:multiLevelType w:val="hybridMultilevel"/>
    <w:tmpl w:val="A7981AA2"/>
    <w:lvl w:ilvl="0" w:tplc="2C307920">
      <w:start w:val="1"/>
      <w:numFmt w:val="decimal"/>
      <w:lvlText w:val="4.%1"/>
      <w:lvlJc w:val="left"/>
      <w:pPr>
        <w:ind w:left="12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4" w:hanging="180"/>
      </w:pPr>
      <w:rPr>
        <w:rFonts w:cs="Times New Roman"/>
      </w:rPr>
    </w:lvl>
  </w:abstractNum>
  <w:abstractNum w:abstractNumId="5">
    <w:nsid w:val="059859F7"/>
    <w:multiLevelType w:val="multilevel"/>
    <w:tmpl w:val="5FB664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504"/>
        </w:tabs>
        <w:ind w:left="15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8"/>
        </w:tabs>
        <w:ind w:left="3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12"/>
        </w:tabs>
        <w:ind w:left="45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56"/>
        </w:tabs>
        <w:ind w:left="5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60"/>
        </w:tabs>
        <w:ind w:left="7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04"/>
        </w:tabs>
        <w:ind w:left="8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08"/>
        </w:tabs>
        <w:ind w:left="98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12"/>
        </w:tabs>
        <w:ind w:left="11312" w:hanging="2160"/>
      </w:pPr>
      <w:rPr>
        <w:rFonts w:cs="Times New Roman" w:hint="default"/>
      </w:rPr>
    </w:lvl>
  </w:abstractNum>
  <w:abstractNum w:abstractNumId="6">
    <w:nsid w:val="09C212A8"/>
    <w:multiLevelType w:val="multilevel"/>
    <w:tmpl w:val="C63EB46A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>
    <w:nsid w:val="0A5C1555"/>
    <w:multiLevelType w:val="multilevel"/>
    <w:tmpl w:val="020CD46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614" w:hanging="72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ind w:left="25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cs="Times New Roman" w:hint="default"/>
        <w:b/>
      </w:rPr>
    </w:lvl>
  </w:abstractNum>
  <w:abstractNum w:abstractNumId="8">
    <w:nsid w:val="0C0E2E48"/>
    <w:multiLevelType w:val="multilevel"/>
    <w:tmpl w:val="618A820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>
    <w:nsid w:val="0CA72651"/>
    <w:multiLevelType w:val="hybridMultilevel"/>
    <w:tmpl w:val="33F24316"/>
    <w:lvl w:ilvl="0" w:tplc="52B69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372B19"/>
    <w:multiLevelType w:val="hybridMultilevel"/>
    <w:tmpl w:val="40347E66"/>
    <w:lvl w:ilvl="0" w:tplc="52B69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024C51"/>
    <w:multiLevelType w:val="hybridMultilevel"/>
    <w:tmpl w:val="0F98B560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C1399"/>
    <w:multiLevelType w:val="multilevel"/>
    <w:tmpl w:val="C63EB46A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3">
    <w:nsid w:val="1B3508FA"/>
    <w:multiLevelType w:val="hybridMultilevel"/>
    <w:tmpl w:val="31865BBC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5D101E"/>
    <w:multiLevelType w:val="hybridMultilevel"/>
    <w:tmpl w:val="01EAA87E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693546"/>
    <w:multiLevelType w:val="hybridMultilevel"/>
    <w:tmpl w:val="145A35E4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9655D1"/>
    <w:multiLevelType w:val="hybridMultilevel"/>
    <w:tmpl w:val="9CF6FC0C"/>
    <w:lvl w:ilvl="0" w:tplc="1B3AEE36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2B002A8"/>
    <w:multiLevelType w:val="hybridMultilevel"/>
    <w:tmpl w:val="5EBE3822"/>
    <w:lvl w:ilvl="0" w:tplc="C3505AB6">
      <w:start w:val="1"/>
      <w:numFmt w:val="decimal"/>
      <w:lvlText w:val="2.%1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3EC4228"/>
    <w:multiLevelType w:val="multilevel"/>
    <w:tmpl w:val="F12255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258D5D77"/>
    <w:multiLevelType w:val="hybridMultilevel"/>
    <w:tmpl w:val="F5AECB80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34576B"/>
    <w:multiLevelType w:val="hybridMultilevel"/>
    <w:tmpl w:val="FA588A5C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C33216"/>
    <w:multiLevelType w:val="hybridMultilevel"/>
    <w:tmpl w:val="6C44C616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977597"/>
    <w:multiLevelType w:val="hybridMultilevel"/>
    <w:tmpl w:val="E3AE266E"/>
    <w:lvl w:ilvl="0" w:tplc="050E22A8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2C68588E"/>
    <w:multiLevelType w:val="multilevel"/>
    <w:tmpl w:val="2DC08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2E1C30EF"/>
    <w:multiLevelType w:val="multilevel"/>
    <w:tmpl w:val="15329B5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>
    <w:nsid w:val="396219F4"/>
    <w:multiLevelType w:val="hybridMultilevel"/>
    <w:tmpl w:val="D6A8697A"/>
    <w:lvl w:ilvl="0" w:tplc="52B69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A51DB5"/>
    <w:multiLevelType w:val="hybridMultilevel"/>
    <w:tmpl w:val="4802E53A"/>
    <w:lvl w:ilvl="0" w:tplc="60E80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4F1BC0"/>
    <w:multiLevelType w:val="hybridMultilevel"/>
    <w:tmpl w:val="70E0AF6A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6A0B91"/>
    <w:multiLevelType w:val="hybridMultilevel"/>
    <w:tmpl w:val="B6C2C5E8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3D6606"/>
    <w:multiLevelType w:val="hybridMultilevel"/>
    <w:tmpl w:val="91F0333C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09287A"/>
    <w:multiLevelType w:val="multilevel"/>
    <w:tmpl w:val="E2C2CCF6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1">
    <w:nsid w:val="5B1F7A78"/>
    <w:multiLevelType w:val="multilevel"/>
    <w:tmpl w:val="C63EB46A"/>
    <w:lvl w:ilvl="0">
      <w:start w:val="1"/>
      <w:numFmt w:val="bullet"/>
      <w:lvlText w:val=""/>
      <w:lvlJc w:val="left"/>
      <w:pPr>
        <w:ind w:left="208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928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648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368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088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808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528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248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968" w:firstLine="6120"/>
      </w:pPr>
      <w:rPr>
        <w:strike w:val="0"/>
        <w:dstrike w:val="0"/>
        <w:u w:val="none"/>
        <w:effect w:val="none"/>
      </w:rPr>
    </w:lvl>
  </w:abstractNum>
  <w:abstractNum w:abstractNumId="32">
    <w:nsid w:val="5B981092"/>
    <w:multiLevelType w:val="hybridMultilevel"/>
    <w:tmpl w:val="9A1EEFC2"/>
    <w:lvl w:ilvl="0" w:tplc="97D44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9E7DAE"/>
    <w:multiLevelType w:val="hybridMultilevel"/>
    <w:tmpl w:val="8A2AEEEE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617618"/>
    <w:multiLevelType w:val="hybridMultilevel"/>
    <w:tmpl w:val="981CFE6C"/>
    <w:lvl w:ilvl="0" w:tplc="52B69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0654C9"/>
    <w:multiLevelType w:val="multilevel"/>
    <w:tmpl w:val="DA186FD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6">
    <w:nsid w:val="71A47214"/>
    <w:multiLevelType w:val="hybridMultilevel"/>
    <w:tmpl w:val="82D82BCC"/>
    <w:lvl w:ilvl="0" w:tplc="52B69C8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6D1DD7"/>
    <w:multiLevelType w:val="multilevel"/>
    <w:tmpl w:val="D01C56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3DF7559"/>
    <w:multiLevelType w:val="hybridMultilevel"/>
    <w:tmpl w:val="1492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7F5E90"/>
    <w:multiLevelType w:val="hybridMultilevel"/>
    <w:tmpl w:val="17543C64"/>
    <w:lvl w:ilvl="0" w:tplc="52B69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EB138B"/>
    <w:multiLevelType w:val="multilevel"/>
    <w:tmpl w:val="F12255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B4724BB"/>
    <w:multiLevelType w:val="hybridMultilevel"/>
    <w:tmpl w:val="99B6473E"/>
    <w:lvl w:ilvl="0" w:tplc="52B69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7D1AEE"/>
    <w:multiLevelType w:val="hybridMultilevel"/>
    <w:tmpl w:val="FB56D8C8"/>
    <w:lvl w:ilvl="0" w:tplc="AC281D2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3149A5"/>
    <w:multiLevelType w:val="multilevel"/>
    <w:tmpl w:val="03E0027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30"/>
  </w:num>
  <w:num w:numId="2">
    <w:abstractNumId w:val="36"/>
  </w:num>
  <w:num w:numId="3">
    <w:abstractNumId w:val="9"/>
  </w:num>
  <w:num w:numId="4">
    <w:abstractNumId w:val="34"/>
  </w:num>
  <w:num w:numId="5">
    <w:abstractNumId w:val="25"/>
  </w:num>
  <w:num w:numId="6">
    <w:abstractNumId w:val="41"/>
  </w:num>
  <w:num w:numId="7">
    <w:abstractNumId w:val="0"/>
  </w:num>
  <w:num w:numId="8">
    <w:abstractNumId w:val="11"/>
  </w:num>
  <w:num w:numId="9">
    <w:abstractNumId w:val="21"/>
  </w:num>
  <w:num w:numId="10">
    <w:abstractNumId w:val="15"/>
  </w:num>
  <w:num w:numId="11">
    <w:abstractNumId w:val="42"/>
  </w:num>
  <w:num w:numId="12">
    <w:abstractNumId w:val="17"/>
  </w:num>
  <w:num w:numId="13">
    <w:abstractNumId w:val="37"/>
  </w:num>
  <w:num w:numId="14">
    <w:abstractNumId w:val="16"/>
  </w:num>
  <w:num w:numId="15">
    <w:abstractNumId w:val="3"/>
  </w:num>
  <w:num w:numId="16">
    <w:abstractNumId w:val="4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33"/>
  </w:num>
  <w:num w:numId="22">
    <w:abstractNumId w:val="19"/>
  </w:num>
  <w:num w:numId="23">
    <w:abstractNumId w:val="13"/>
  </w:num>
  <w:num w:numId="24">
    <w:abstractNumId w:val="39"/>
  </w:num>
  <w:num w:numId="25">
    <w:abstractNumId w:val="10"/>
  </w:num>
  <w:num w:numId="26">
    <w:abstractNumId w:val="27"/>
  </w:num>
  <w:num w:numId="27">
    <w:abstractNumId w:val="35"/>
  </w:num>
  <w:num w:numId="28">
    <w:abstractNumId w:val="2"/>
  </w:num>
  <w:num w:numId="29">
    <w:abstractNumId w:val="43"/>
  </w:num>
  <w:num w:numId="30">
    <w:abstractNumId w:val="8"/>
  </w:num>
  <w:num w:numId="31">
    <w:abstractNumId w:val="6"/>
  </w:num>
  <w:num w:numId="32">
    <w:abstractNumId w:val="31"/>
  </w:num>
  <w:num w:numId="33">
    <w:abstractNumId w:val="12"/>
  </w:num>
  <w:num w:numId="34">
    <w:abstractNumId w:val="32"/>
  </w:num>
  <w:num w:numId="35">
    <w:abstractNumId w:val="26"/>
  </w:num>
  <w:num w:numId="36">
    <w:abstractNumId w:val="7"/>
  </w:num>
  <w:num w:numId="37">
    <w:abstractNumId w:val="24"/>
  </w:num>
  <w:num w:numId="38">
    <w:abstractNumId w:val="38"/>
  </w:num>
  <w:num w:numId="39">
    <w:abstractNumId w:val="1"/>
  </w:num>
  <w:num w:numId="40">
    <w:abstractNumId w:val="40"/>
  </w:num>
  <w:num w:numId="41">
    <w:abstractNumId w:val="5"/>
  </w:num>
  <w:num w:numId="42">
    <w:abstractNumId w:val="18"/>
  </w:num>
  <w:num w:numId="43">
    <w:abstractNumId w:val="23"/>
  </w:num>
  <w:num w:numId="44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CBF"/>
    <w:rsid w:val="0000414A"/>
    <w:rsid w:val="00005135"/>
    <w:rsid w:val="000058A4"/>
    <w:rsid w:val="00007940"/>
    <w:rsid w:val="00007D21"/>
    <w:rsid w:val="000154A5"/>
    <w:rsid w:val="00017279"/>
    <w:rsid w:val="00025B44"/>
    <w:rsid w:val="00026194"/>
    <w:rsid w:val="000274A7"/>
    <w:rsid w:val="00027845"/>
    <w:rsid w:val="00027EBE"/>
    <w:rsid w:val="000332D4"/>
    <w:rsid w:val="00036818"/>
    <w:rsid w:val="00042C5B"/>
    <w:rsid w:val="000454B2"/>
    <w:rsid w:val="0004579F"/>
    <w:rsid w:val="00050DAC"/>
    <w:rsid w:val="00052501"/>
    <w:rsid w:val="000546C8"/>
    <w:rsid w:val="00057511"/>
    <w:rsid w:val="00060527"/>
    <w:rsid w:val="000640B7"/>
    <w:rsid w:val="00065307"/>
    <w:rsid w:val="00066489"/>
    <w:rsid w:val="00066854"/>
    <w:rsid w:val="000719AA"/>
    <w:rsid w:val="0007373A"/>
    <w:rsid w:val="00074940"/>
    <w:rsid w:val="00075429"/>
    <w:rsid w:val="0007560E"/>
    <w:rsid w:val="00085683"/>
    <w:rsid w:val="000858B3"/>
    <w:rsid w:val="00085E4F"/>
    <w:rsid w:val="0008779F"/>
    <w:rsid w:val="000911F0"/>
    <w:rsid w:val="00091533"/>
    <w:rsid w:val="0009154D"/>
    <w:rsid w:val="000918B9"/>
    <w:rsid w:val="00091E56"/>
    <w:rsid w:val="00092529"/>
    <w:rsid w:val="0009279B"/>
    <w:rsid w:val="000927E7"/>
    <w:rsid w:val="00093209"/>
    <w:rsid w:val="00093A66"/>
    <w:rsid w:val="00094535"/>
    <w:rsid w:val="00096809"/>
    <w:rsid w:val="000A5073"/>
    <w:rsid w:val="000A730E"/>
    <w:rsid w:val="000A7A46"/>
    <w:rsid w:val="000B1C58"/>
    <w:rsid w:val="000B2DAE"/>
    <w:rsid w:val="000B2F66"/>
    <w:rsid w:val="000B3288"/>
    <w:rsid w:val="000B3380"/>
    <w:rsid w:val="000B4051"/>
    <w:rsid w:val="000B694D"/>
    <w:rsid w:val="000B713C"/>
    <w:rsid w:val="000B756C"/>
    <w:rsid w:val="000C0158"/>
    <w:rsid w:val="000C2558"/>
    <w:rsid w:val="000C2DDD"/>
    <w:rsid w:val="000C4FA5"/>
    <w:rsid w:val="000C67E8"/>
    <w:rsid w:val="000C6922"/>
    <w:rsid w:val="000C6A46"/>
    <w:rsid w:val="000C7DDF"/>
    <w:rsid w:val="000D0EEC"/>
    <w:rsid w:val="000D1D0C"/>
    <w:rsid w:val="000D4F74"/>
    <w:rsid w:val="000E1E31"/>
    <w:rsid w:val="000E4723"/>
    <w:rsid w:val="000E5907"/>
    <w:rsid w:val="000E6260"/>
    <w:rsid w:val="000E64A1"/>
    <w:rsid w:val="000E6BF6"/>
    <w:rsid w:val="000F06C2"/>
    <w:rsid w:val="000F0D92"/>
    <w:rsid w:val="000F37D2"/>
    <w:rsid w:val="000F6C61"/>
    <w:rsid w:val="0010252B"/>
    <w:rsid w:val="00103698"/>
    <w:rsid w:val="0010507C"/>
    <w:rsid w:val="00107EFB"/>
    <w:rsid w:val="00122217"/>
    <w:rsid w:val="00123939"/>
    <w:rsid w:val="00123A94"/>
    <w:rsid w:val="001266EC"/>
    <w:rsid w:val="00126867"/>
    <w:rsid w:val="00127C9C"/>
    <w:rsid w:val="001339E0"/>
    <w:rsid w:val="00136D2A"/>
    <w:rsid w:val="00137695"/>
    <w:rsid w:val="001418D2"/>
    <w:rsid w:val="00142B91"/>
    <w:rsid w:val="001442E4"/>
    <w:rsid w:val="0014445B"/>
    <w:rsid w:val="00144930"/>
    <w:rsid w:val="00146B9A"/>
    <w:rsid w:val="0014703A"/>
    <w:rsid w:val="00147666"/>
    <w:rsid w:val="0015011E"/>
    <w:rsid w:val="0015021F"/>
    <w:rsid w:val="001514C0"/>
    <w:rsid w:val="00152A55"/>
    <w:rsid w:val="001546E6"/>
    <w:rsid w:val="00156121"/>
    <w:rsid w:val="00156D77"/>
    <w:rsid w:val="00162150"/>
    <w:rsid w:val="00162F4D"/>
    <w:rsid w:val="00164A24"/>
    <w:rsid w:val="00165023"/>
    <w:rsid w:val="001663CA"/>
    <w:rsid w:val="00166BAE"/>
    <w:rsid w:val="001716EC"/>
    <w:rsid w:val="001733F3"/>
    <w:rsid w:val="00177353"/>
    <w:rsid w:val="001805E1"/>
    <w:rsid w:val="00180E47"/>
    <w:rsid w:val="001849DE"/>
    <w:rsid w:val="001852BF"/>
    <w:rsid w:val="0018644B"/>
    <w:rsid w:val="00187006"/>
    <w:rsid w:val="001920B7"/>
    <w:rsid w:val="001932D1"/>
    <w:rsid w:val="0019365C"/>
    <w:rsid w:val="001A17E6"/>
    <w:rsid w:val="001A28F9"/>
    <w:rsid w:val="001A2FE9"/>
    <w:rsid w:val="001A3D4B"/>
    <w:rsid w:val="001A7916"/>
    <w:rsid w:val="001B0C95"/>
    <w:rsid w:val="001B0EA4"/>
    <w:rsid w:val="001B18DA"/>
    <w:rsid w:val="001B3BD9"/>
    <w:rsid w:val="001B44D9"/>
    <w:rsid w:val="001B4EDA"/>
    <w:rsid w:val="001C1B5E"/>
    <w:rsid w:val="001C4928"/>
    <w:rsid w:val="001C4E56"/>
    <w:rsid w:val="001C600E"/>
    <w:rsid w:val="001D0CC0"/>
    <w:rsid w:val="001D170E"/>
    <w:rsid w:val="001D1A49"/>
    <w:rsid w:val="001D259A"/>
    <w:rsid w:val="001D4BC7"/>
    <w:rsid w:val="001D6017"/>
    <w:rsid w:val="001E400D"/>
    <w:rsid w:val="001E436E"/>
    <w:rsid w:val="001E4940"/>
    <w:rsid w:val="001E508B"/>
    <w:rsid w:val="001E6199"/>
    <w:rsid w:val="001E6CC1"/>
    <w:rsid w:val="001E72AC"/>
    <w:rsid w:val="001F02FA"/>
    <w:rsid w:val="001F1206"/>
    <w:rsid w:val="001F2454"/>
    <w:rsid w:val="001F2BAB"/>
    <w:rsid w:val="001F3AE4"/>
    <w:rsid w:val="001F4583"/>
    <w:rsid w:val="001F5A4E"/>
    <w:rsid w:val="001F6386"/>
    <w:rsid w:val="0020142E"/>
    <w:rsid w:val="00201655"/>
    <w:rsid w:val="00203DD7"/>
    <w:rsid w:val="0020750F"/>
    <w:rsid w:val="002110A8"/>
    <w:rsid w:val="002139BE"/>
    <w:rsid w:val="00216AA3"/>
    <w:rsid w:val="00217DA2"/>
    <w:rsid w:val="00220B19"/>
    <w:rsid w:val="002224E8"/>
    <w:rsid w:val="00222556"/>
    <w:rsid w:val="00224148"/>
    <w:rsid w:val="00227086"/>
    <w:rsid w:val="0023578D"/>
    <w:rsid w:val="002378A7"/>
    <w:rsid w:val="00237DF8"/>
    <w:rsid w:val="00240539"/>
    <w:rsid w:val="0024301E"/>
    <w:rsid w:val="002440A3"/>
    <w:rsid w:val="00244AAE"/>
    <w:rsid w:val="00244C4C"/>
    <w:rsid w:val="00247218"/>
    <w:rsid w:val="00250803"/>
    <w:rsid w:val="00254B1C"/>
    <w:rsid w:val="00255B40"/>
    <w:rsid w:val="00257168"/>
    <w:rsid w:val="0025740E"/>
    <w:rsid w:val="00260C5E"/>
    <w:rsid w:val="00261168"/>
    <w:rsid w:val="002622A9"/>
    <w:rsid w:val="002627D6"/>
    <w:rsid w:val="002641FE"/>
    <w:rsid w:val="0027237A"/>
    <w:rsid w:val="00273632"/>
    <w:rsid w:val="00274CFF"/>
    <w:rsid w:val="00275E8C"/>
    <w:rsid w:val="00281082"/>
    <w:rsid w:val="00281E93"/>
    <w:rsid w:val="00283781"/>
    <w:rsid w:val="00284F50"/>
    <w:rsid w:val="00286542"/>
    <w:rsid w:val="0028695A"/>
    <w:rsid w:val="002877A8"/>
    <w:rsid w:val="002877B3"/>
    <w:rsid w:val="00291973"/>
    <w:rsid w:val="00294454"/>
    <w:rsid w:val="002972A5"/>
    <w:rsid w:val="002A34ED"/>
    <w:rsid w:val="002A4812"/>
    <w:rsid w:val="002B1D43"/>
    <w:rsid w:val="002B2A46"/>
    <w:rsid w:val="002B4002"/>
    <w:rsid w:val="002B437A"/>
    <w:rsid w:val="002B6E95"/>
    <w:rsid w:val="002C57F9"/>
    <w:rsid w:val="002C5F0F"/>
    <w:rsid w:val="002C6CBD"/>
    <w:rsid w:val="002D67EA"/>
    <w:rsid w:val="002D7DA7"/>
    <w:rsid w:val="002E6200"/>
    <w:rsid w:val="002F12CE"/>
    <w:rsid w:val="002F2B55"/>
    <w:rsid w:val="002F5D19"/>
    <w:rsid w:val="002F6742"/>
    <w:rsid w:val="002F6750"/>
    <w:rsid w:val="002F7024"/>
    <w:rsid w:val="002F7147"/>
    <w:rsid w:val="002F7925"/>
    <w:rsid w:val="003004F0"/>
    <w:rsid w:val="00302803"/>
    <w:rsid w:val="00302D43"/>
    <w:rsid w:val="003039FC"/>
    <w:rsid w:val="003040D4"/>
    <w:rsid w:val="00305493"/>
    <w:rsid w:val="003139F0"/>
    <w:rsid w:val="00313F30"/>
    <w:rsid w:val="00316A91"/>
    <w:rsid w:val="00317657"/>
    <w:rsid w:val="00317EF8"/>
    <w:rsid w:val="00327B9F"/>
    <w:rsid w:val="003302EE"/>
    <w:rsid w:val="00334663"/>
    <w:rsid w:val="0033596C"/>
    <w:rsid w:val="003405CF"/>
    <w:rsid w:val="0034194A"/>
    <w:rsid w:val="003441A6"/>
    <w:rsid w:val="003444A0"/>
    <w:rsid w:val="003460C2"/>
    <w:rsid w:val="00353056"/>
    <w:rsid w:val="003604DC"/>
    <w:rsid w:val="003604F4"/>
    <w:rsid w:val="00360CE8"/>
    <w:rsid w:val="00361B79"/>
    <w:rsid w:val="003657A9"/>
    <w:rsid w:val="00367442"/>
    <w:rsid w:val="00372C79"/>
    <w:rsid w:val="00374BE8"/>
    <w:rsid w:val="00374F4D"/>
    <w:rsid w:val="00375C82"/>
    <w:rsid w:val="003777C1"/>
    <w:rsid w:val="00381FE5"/>
    <w:rsid w:val="003848EF"/>
    <w:rsid w:val="003848FC"/>
    <w:rsid w:val="00385E87"/>
    <w:rsid w:val="003877E6"/>
    <w:rsid w:val="00391B45"/>
    <w:rsid w:val="003922C3"/>
    <w:rsid w:val="003924CA"/>
    <w:rsid w:val="00393042"/>
    <w:rsid w:val="00393580"/>
    <w:rsid w:val="003935BC"/>
    <w:rsid w:val="0039554D"/>
    <w:rsid w:val="00397E0C"/>
    <w:rsid w:val="003A3448"/>
    <w:rsid w:val="003A608F"/>
    <w:rsid w:val="003A6782"/>
    <w:rsid w:val="003B0161"/>
    <w:rsid w:val="003B625B"/>
    <w:rsid w:val="003B70CB"/>
    <w:rsid w:val="003C02DB"/>
    <w:rsid w:val="003C1DB3"/>
    <w:rsid w:val="003C23CC"/>
    <w:rsid w:val="003C28B2"/>
    <w:rsid w:val="003C6AA4"/>
    <w:rsid w:val="003D020B"/>
    <w:rsid w:val="003D2AF7"/>
    <w:rsid w:val="003D667C"/>
    <w:rsid w:val="003D7361"/>
    <w:rsid w:val="003E07A5"/>
    <w:rsid w:val="003E1834"/>
    <w:rsid w:val="003E2A17"/>
    <w:rsid w:val="003E5F7B"/>
    <w:rsid w:val="003E78D8"/>
    <w:rsid w:val="003F0643"/>
    <w:rsid w:val="003F322C"/>
    <w:rsid w:val="003F4C62"/>
    <w:rsid w:val="003F57EF"/>
    <w:rsid w:val="003F6722"/>
    <w:rsid w:val="003F7D92"/>
    <w:rsid w:val="00401603"/>
    <w:rsid w:val="004033CB"/>
    <w:rsid w:val="00405A9B"/>
    <w:rsid w:val="00405FD8"/>
    <w:rsid w:val="00407016"/>
    <w:rsid w:val="00407FBB"/>
    <w:rsid w:val="00412274"/>
    <w:rsid w:val="00413F62"/>
    <w:rsid w:val="00415FC6"/>
    <w:rsid w:val="00415FF0"/>
    <w:rsid w:val="00417146"/>
    <w:rsid w:val="0041761A"/>
    <w:rsid w:val="004176FF"/>
    <w:rsid w:val="004225BF"/>
    <w:rsid w:val="00423766"/>
    <w:rsid w:val="00424BE0"/>
    <w:rsid w:val="00425319"/>
    <w:rsid w:val="0042661E"/>
    <w:rsid w:val="004275FC"/>
    <w:rsid w:val="0043467C"/>
    <w:rsid w:val="00436537"/>
    <w:rsid w:val="004371A5"/>
    <w:rsid w:val="004406B0"/>
    <w:rsid w:val="00441FF6"/>
    <w:rsid w:val="0044301D"/>
    <w:rsid w:val="004456B3"/>
    <w:rsid w:val="004465F7"/>
    <w:rsid w:val="00446765"/>
    <w:rsid w:val="00453760"/>
    <w:rsid w:val="0045429E"/>
    <w:rsid w:val="0045525C"/>
    <w:rsid w:val="00457109"/>
    <w:rsid w:val="004607FD"/>
    <w:rsid w:val="00461136"/>
    <w:rsid w:val="00461438"/>
    <w:rsid w:val="00461ED0"/>
    <w:rsid w:val="004625AA"/>
    <w:rsid w:val="00464192"/>
    <w:rsid w:val="0046557F"/>
    <w:rsid w:val="00466D63"/>
    <w:rsid w:val="00471C39"/>
    <w:rsid w:val="00474623"/>
    <w:rsid w:val="00475986"/>
    <w:rsid w:val="00475E74"/>
    <w:rsid w:val="0047665F"/>
    <w:rsid w:val="00480533"/>
    <w:rsid w:val="00480E94"/>
    <w:rsid w:val="00483AE6"/>
    <w:rsid w:val="00483B35"/>
    <w:rsid w:val="0048768D"/>
    <w:rsid w:val="004912D7"/>
    <w:rsid w:val="00496A70"/>
    <w:rsid w:val="004A2014"/>
    <w:rsid w:val="004A3D16"/>
    <w:rsid w:val="004A571E"/>
    <w:rsid w:val="004A5DF2"/>
    <w:rsid w:val="004B3821"/>
    <w:rsid w:val="004B3D19"/>
    <w:rsid w:val="004B3FB7"/>
    <w:rsid w:val="004B4519"/>
    <w:rsid w:val="004B58FD"/>
    <w:rsid w:val="004B5BAF"/>
    <w:rsid w:val="004B7413"/>
    <w:rsid w:val="004C044F"/>
    <w:rsid w:val="004C1871"/>
    <w:rsid w:val="004C1A41"/>
    <w:rsid w:val="004C3CF1"/>
    <w:rsid w:val="004C4141"/>
    <w:rsid w:val="004C62AC"/>
    <w:rsid w:val="004C6700"/>
    <w:rsid w:val="004C7BAF"/>
    <w:rsid w:val="004D061A"/>
    <w:rsid w:val="004D1ED9"/>
    <w:rsid w:val="004D445E"/>
    <w:rsid w:val="004D600F"/>
    <w:rsid w:val="004E2242"/>
    <w:rsid w:val="004E2A1B"/>
    <w:rsid w:val="004E39E3"/>
    <w:rsid w:val="004E4181"/>
    <w:rsid w:val="004E5745"/>
    <w:rsid w:val="004E7BB8"/>
    <w:rsid w:val="004F0F31"/>
    <w:rsid w:val="004F431F"/>
    <w:rsid w:val="0050099E"/>
    <w:rsid w:val="00500E51"/>
    <w:rsid w:val="005017BD"/>
    <w:rsid w:val="0050252B"/>
    <w:rsid w:val="005025C6"/>
    <w:rsid w:val="0050361A"/>
    <w:rsid w:val="00504AD6"/>
    <w:rsid w:val="00505732"/>
    <w:rsid w:val="00510678"/>
    <w:rsid w:val="00511B9F"/>
    <w:rsid w:val="00512FF5"/>
    <w:rsid w:val="00514165"/>
    <w:rsid w:val="0052020E"/>
    <w:rsid w:val="00520C55"/>
    <w:rsid w:val="00523543"/>
    <w:rsid w:val="005243BA"/>
    <w:rsid w:val="00525D54"/>
    <w:rsid w:val="00527235"/>
    <w:rsid w:val="005272EC"/>
    <w:rsid w:val="00527D4C"/>
    <w:rsid w:val="005321EA"/>
    <w:rsid w:val="0053287A"/>
    <w:rsid w:val="00541580"/>
    <w:rsid w:val="00541D8F"/>
    <w:rsid w:val="00541E1D"/>
    <w:rsid w:val="005430DA"/>
    <w:rsid w:val="005431BB"/>
    <w:rsid w:val="0054727E"/>
    <w:rsid w:val="005500A1"/>
    <w:rsid w:val="00550FEB"/>
    <w:rsid w:val="005532DE"/>
    <w:rsid w:val="00562EA1"/>
    <w:rsid w:val="00566F1D"/>
    <w:rsid w:val="00567104"/>
    <w:rsid w:val="00571F3D"/>
    <w:rsid w:val="00572D5F"/>
    <w:rsid w:val="00572FBD"/>
    <w:rsid w:val="00576454"/>
    <w:rsid w:val="0058053C"/>
    <w:rsid w:val="00580AB4"/>
    <w:rsid w:val="005856A7"/>
    <w:rsid w:val="00585A5E"/>
    <w:rsid w:val="005863DA"/>
    <w:rsid w:val="005909E8"/>
    <w:rsid w:val="00593BB9"/>
    <w:rsid w:val="00594130"/>
    <w:rsid w:val="005A39D2"/>
    <w:rsid w:val="005A4229"/>
    <w:rsid w:val="005A630B"/>
    <w:rsid w:val="005B3BAF"/>
    <w:rsid w:val="005B6751"/>
    <w:rsid w:val="005B6C2C"/>
    <w:rsid w:val="005B7BAA"/>
    <w:rsid w:val="005C0D80"/>
    <w:rsid w:val="005C1CA3"/>
    <w:rsid w:val="005C2443"/>
    <w:rsid w:val="005C39E5"/>
    <w:rsid w:val="005C44DE"/>
    <w:rsid w:val="005C48AF"/>
    <w:rsid w:val="005C6E1B"/>
    <w:rsid w:val="005D4EB2"/>
    <w:rsid w:val="005D68DE"/>
    <w:rsid w:val="005D6F29"/>
    <w:rsid w:val="005D7C8D"/>
    <w:rsid w:val="005E0323"/>
    <w:rsid w:val="005E0761"/>
    <w:rsid w:val="005E2C1F"/>
    <w:rsid w:val="005E2CE9"/>
    <w:rsid w:val="005E40BB"/>
    <w:rsid w:val="005E577E"/>
    <w:rsid w:val="005F0747"/>
    <w:rsid w:val="005F171F"/>
    <w:rsid w:val="005F5363"/>
    <w:rsid w:val="005F545F"/>
    <w:rsid w:val="00601674"/>
    <w:rsid w:val="00603126"/>
    <w:rsid w:val="00607FC9"/>
    <w:rsid w:val="00611BEA"/>
    <w:rsid w:val="00612B27"/>
    <w:rsid w:val="006209EA"/>
    <w:rsid w:val="00621B3E"/>
    <w:rsid w:val="00626393"/>
    <w:rsid w:val="00626E47"/>
    <w:rsid w:val="006329D6"/>
    <w:rsid w:val="0063345B"/>
    <w:rsid w:val="00634C6E"/>
    <w:rsid w:val="0064071C"/>
    <w:rsid w:val="00640C61"/>
    <w:rsid w:val="006431C9"/>
    <w:rsid w:val="00643F89"/>
    <w:rsid w:val="00645686"/>
    <w:rsid w:val="0064675A"/>
    <w:rsid w:val="00646CD3"/>
    <w:rsid w:val="00647859"/>
    <w:rsid w:val="0065007F"/>
    <w:rsid w:val="00651A99"/>
    <w:rsid w:val="00655477"/>
    <w:rsid w:val="00657440"/>
    <w:rsid w:val="00657624"/>
    <w:rsid w:val="0065770C"/>
    <w:rsid w:val="00657804"/>
    <w:rsid w:val="0066024E"/>
    <w:rsid w:val="00660335"/>
    <w:rsid w:val="006658BE"/>
    <w:rsid w:val="00667290"/>
    <w:rsid w:val="00674D42"/>
    <w:rsid w:val="00680474"/>
    <w:rsid w:val="00682AA2"/>
    <w:rsid w:val="00685790"/>
    <w:rsid w:val="0068724F"/>
    <w:rsid w:val="00693A8A"/>
    <w:rsid w:val="0069476C"/>
    <w:rsid w:val="006964D8"/>
    <w:rsid w:val="00696726"/>
    <w:rsid w:val="006A01CD"/>
    <w:rsid w:val="006A19D9"/>
    <w:rsid w:val="006A36FC"/>
    <w:rsid w:val="006A61A6"/>
    <w:rsid w:val="006A7CF3"/>
    <w:rsid w:val="006B5084"/>
    <w:rsid w:val="006B75DC"/>
    <w:rsid w:val="006C4D0D"/>
    <w:rsid w:val="006C517A"/>
    <w:rsid w:val="006C524E"/>
    <w:rsid w:val="006C62AE"/>
    <w:rsid w:val="006C7207"/>
    <w:rsid w:val="006D016B"/>
    <w:rsid w:val="006D231E"/>
    <w:rsid w:val="006D25BA"/>
    <w:rsid w:val="006D7E26"/>
    <w:rsid w:val="006E1793"/>
    <w:rsid w:val="006E30EA"/>
    <w:rsid w:val="006E373F"/>
    <w:rsid w:val="006E3F03"/>
    <w:rsid w:val="006E4317"/>
    <w:rsid w:val="006E5221"/>
    <w:rsid w:val="006E6ABA"/>
    <w:rsid w:val="006E741D"/>
    <w:rsid w:val="006E7DB6"/>
    <w:rsid w:val="006F27B5"/>
    <w:rsid w:val="006F29CC"/>
    <w:rsid w:val="006F7BDE"/>
    <w:rsid w:val="0070101F"/>
    <w:rsid w:val="0070159D"/>
    <w:rsid w:val="007028B4"/>
    <w:rsid w:val="00703F98"/>
    <w:rsid w:val="00705726"/>
    <w:rsid w:val="00706204"/>
    <w:rsid w:val="007073A5"/>
    <w:rsid w:val="00707440"/>
    <w:rsid w:val="00710CE0"/>
    <w:rsid w:val="007125EA"/>
    <w:rsid w:val="00715C71"/>
    <w:rsid w:val="00716280"/>
    <w:rsid w:val="00716E18"/>
    <w:rsid w:val="007170C1"/>
    <w:rsid w:val="00721BBB"/>
    <w:rsid w:val="00722B3B"/>
    <w:rsid w:val="00723EAA"/>
    <w:rsid w:val="007246AA"/>
    <w:rsid w:val="00724FD0"/>
    <w:rsid w:val="00726597"/>
    <w:rsid w:val="00727A8D"/>
    <w:rsid w:val="007311B9"/>
    <w:rsid w:val="0073425B"/>
    <w:rsid w:val="007357D0"/>
    <w:rsid w:val="00736856"/>
    <w:rsid w:val="007524E3"/>
    <w:rsid w:val="00753B51"/>
    <w:rsid w:val="007600F8"/>
    <w:rsid w:val="00764381"/>
    <w:rsid w:val="00766173"/>
    <w:rsid w:val="0076626C"/>
    <w:rsid w:val="00766E7D"/>
    <w:rsid w:val="0077003B"/>
    <w:rsid w:val="0077057C"/>
    <w:rsid w:val="0077141C"/>
    <w:rsid w:val="007733D3"/>
    <w:rsid w:val="00774200"/>
    <w:rsid w:val="00774702"/>
    <w:rsid w:val="00774FF3"/>
    <w:rsid w:val="0077511D"/>
    <w:rsid w:val="0077741A"/>
    <w:rsid w:val="007813B7"/>
    <w:rsid w:val="007824B4"/>
    <w:rsid w:val="00784F25"/>
    <w:rsid w:val="007871D4"/>
    <w:rsid w:val="00787F5A"/>
    <w:rsid w:val="00791664"/>
    <w:rsid w:val="00792F26"/>
    <w:rsid w:val="0079332D"/>
    <w:rsid w:val="00797865"/>
    <w:rsid w:val="007A03E8"/>
    <w:rsid w:val="007A06FF"/>
    <w:rsid w:val="007A5B42"/>
    <w:rsid w:val="007A644F"/>
    <w:rsid w:val="007A7706"/>
    <w:rsid w:val="007B0459"/>
    <w:rsid w:val="007B1AB9"/>
    <w:rsid w:val="007B7921"/>
    <w:rsid w:val="007C3013"/>
    <w:rsid w:val="007C3415"/>
    <w:rsid w:val="007C4921"/>
    <w:rsid w:val="007C4CA2"/>
    <w:rsid w:val="007C7745"/>
    <w:rsid w:val="007C7BEC"/>
    <w:rsid w:val="007D168D"/>
    <w:rsid w:val="007D2EA5"/>
    <w:rsid w:val="007D5E9C"/>
    <w:rsid w:val="007E14AA"/>
    <w:rsid w:val="007E1753"/>
    <w:rsid w:val="007E1793"/>
    <w:rsid w:val="007E2BCE"/>
    <w:rsid w:val="007E4045"/>
    <w:rsid w:val="007E5898"/>
    <w:rsid w:val="007F620F"/>
    <w:rsid w:val="007F7071"/>
    <w:rsid w:val="00801666"/>
    <w:rsid w:val="00804252"/>
    <w:rsid w:val="00804895"/>
    <w:rsid w:val="008115C4"/>
    <w:rsid w:val="00812B2E"/>
    <w:rsid w:val="00814DC7"/>
    <w:rsid w:val="00815A76"/>
    <w:rsid w:val="00816FD3"/>
    <w:rsid w:val="0082025F"/>
    <w:rsid w:val="008209E0"/>
    <w:rsid w:val="00822211"/>
    <w:rsid w:val="00824E9F"/>
    <w:rsid w:val="008300F2"/>
    <w:rsid w:val="00835845"/>
    <w:rsid w:val="00835B0F"/>
    <w:rsid w:val="00835DC0"/>
    <w:rsid w:val="008364C0"/>
    <w:rsid w:val="008369E5"/>
    <w:rsid w:val="00837908"/>
    <w:rsid w:val="00837EA4"/>
    <w:rsid w:val="008420FA"/>
    <w:rsid w:val="0084276F"/>
    <w:rsid w:val="0084502D"/>
    <w:rsid w:val="0084511D"/>
    <w:rsid w:val="00845DB9"/>
    <w:rsid w:val="00846133"/>
    <w:rsid w:val="008462F7"/>
    <w:rsid w:val="008471EA"/>
    <w:rsid w:val="00850D3F"/>
    <w:rsid w:val="00852222"/>
    <w:rsid w:val="00854065"/>
    <w:rsid w:val="00856D27"/>
    <w:rsid w:val="00857CB9"/>
    <w:rsid w:val="00860CB6"/>
    <w:rsid w:val="00861519"/>
    <w:rsid w:val="008622CC"/>
    <w:rsid w:val="00864725"/>
    <w:rsid w:val="008657BF"/>
    <w:rsid w:val="00865D26"/>
    <w:rsid w:val="008675E5"/>
    <w:rsid w:val="0087038A"/>
    <w:rsid w:val="0087149C"/>
    <w:rsid w:val="008737FB"/>
    <w:rsid w:val="00874901"/>
    <w:rsid w:val="00876BE7"/>
    <w:rsid w:val="00877D0F"/>
    <w:rsid w:val="008822A3"/>
    <w:rsid w:val="00884B97"/>
    <w:rsid w:val="00884D08"/>
    <w:rsid w:val="00884FB3"/>
    <w:rsid w:val="00886B41"/>
    <w:rsid w:val="00887D5B"/>
    <w:rsid w:val="008907A7"/>
    <w:rsid w:val="008920B2"/>
    <w:rsid w:val="00892655"/>
    <w:rsid w:val="00896AE4"/>
    <w:rsid w:val="008A044A"/>
    <w:rsid w:val="008A1F57"/>
    <w:rsid w:val="008A509B"/>
    <w:rsid w:val="008A5B16"/>
    <w:rsid w:val="008B5708"/>
    <w:rsid w:val="008B642E"/>
    <w:rsid w:val="008C2DB6"/>
    <w:rsid w:val="008C3DC0"/>
    <w:rsid w:val="008C3ED1"/>
    <w:rsid w:val="008C4B33"/>
    <w:rsid w:val="008D1EF2"/>
    <w:rsid w:val="008D25EF"/>
    <w:rsid w:val="008D33CC"/>
    <w:rsid w:val="008D5527"/>
    <w:rsid w:val="008D5EBC"/>
    <w:rsid w:val="008D6460"/>
    <w:rsid w:val="008E0007"/>
    <w:rsid w:val="008E0F8A"/>
    <w:rsid w:val="008E2357"/>
    <w:rsid w:val="008E5FC4"/>
    <w:rsid w:val="008E6FB6"/>
    <w:rsid w:val="008F066A"/>
    <w:rsid w:val="008F24D0"/>
    <w:rsid w:val="008F39CB"/>
    <w:rsid w:val="008F50A0"/>
    <w:rsid w:val="008F78F1"/>
    <w:rsid w:val="00901098"/>
    <w:rsid w:val="0090520C"/>
    <w:rsid w:val="0091126B"/>
    <w:rsid w:val="0091223A"/>
    <w:rsid w:val="00912516"/>
    <w:rsid w:val="00912D3D"/>
    <w:rsid w:val="00912D64"/>
    <w:rsid w:val="009146F4"/>
    <w:rsid w:val="00915C66"/>
    <w:rsid w:val="009161CE"/>
    <w:rsid w:val="00916EFE"/>
    <w:rsid w:val="00927415"/>
    <w:rsid w:val="00934348"/>
    <w:rsid w:val="00936689"/>
    <w:rsid w:val="00936722"/>
    <w:rsid w:val="009404ED"/>
    <w:rsid w:val="00940558"/>
    <w:rsid w:val="00940F83"/>
    <w:rsid w:val="00942B8C"/>
    <w:rsid w:val="0094355E"/>
    <w:rsid w:val="009445E8"/>
    <w:rsid w:val="0095054B"/>
    <w:rsid w:val="00953A1C"/>
    <w:rsid w:val="009548A5"/>
    <w:rsid w:val="00954BE6"/>
    <w:rsid w:val="0096013F"/>
    <w:rsid w:val="009624AB"/>
    <w:rsid w:val="00962740"/>
    <w:rsid w:val="00964A03"/>
    <w:rsid w:val="00964BD7"/>
    <w:rsid w:val="009658ED"/>
    <w:rsid w:val="00965EF7"/>
    <w:rsid w:val="00966390"/>
    <w:rsid w:val="0097243C"/>
    <w:rsid w:val="009724DE"/>
    <w:rsid w:val="009744EC"/>
    <w:rsid w:val="00976948"/>
    <w:rsid w:val="009773BB"/>
    <w:rsid w:val="00981E1A"/>
    <w:rsid w:val="0098237B"/>
    <w:rsid w:val="00982593"/>
    <w:rsid w:val="0098275B"/>
    <w:rsid w:val="00982A6F"/>
    <w:rsid w:val="00983FEA"/>
    <w:rsid w:val="00985A15"/>
    <w:rsid w:val="00986854"/>
    <w:rsid w:val="009910CE"/>
    <w:rsid w:val="00991398"/>
    <w:rsid w:val="00991994"/>
    <w:rsid w:val="0099224C"/>
    <w:rsid w:val="00992C80"/>
    <w:rsid w:val="00994CC0"/>
    <w:rsid w:val="009961D6"/>
    <w:rsid w:val="00996235"/>
    <w:rsid w:val="009A013B"/>
    <w:rsid w:val="009A25A7"/>
    <w:rsid w:val="009A40D7"/>
    <w:rsid w:val="009A5896"/>
    <w:rsid w:val="009A79D4"/>
    <w:rsid w:val="009B0A38"/>
    <w:rsid w:val="009B74D3"/>
    <w:rsid w:val="009C1836"/>
    <w:rsid w:val="009C40C4"/>
    <w:rsid w:val="009C6C5C"/>
    <w:rsid w:val="009C6F05"/>
    <w:rsid w:val="009D0292"/>
    <w:rsid w:val="009D1BE5"/>
    <w:rsid w:val="009D5256"/>
    <w:rsid w:val="009E4070"/>
    <w:rsid w:val="009E4BE4"/>
    <w:rsid w:val="009F0463"/>
    <w:rsid w:val="009F16AF"/>
    <w:rsid w:val="009F7B96"/>
    <w:rsid w:val="00A05277"/>
    <w:rsid w:val="00A078D8"/>
    <w:rsid w:val="00A07A2E"/>
    <w:rsid w:val="00A110D4"/>
    <w:rsid w:val="00A14743"/>
    <w:rsid w:val="00A20FF6"/>
    <w:rsid w:val="00A23F6F"/>
    <w:rsid w:val="00A25178"/>
    <w:rsid w:val="00A25524"/>
    <w:rsid w:val="00A25A3D"/>
    <w:rsid w:val="00A25BE2"/>
    <w:rsid w:val="00A26A6F"/>
    <w:rsid w:val="00A31657"/>
    <w:rsid w:val="00A4083B"/>
    <w:rsid w:val="00A43A2F"/>
    <w:rsid w:val="00A46199"/>
    <w:rsid w:val="00A46732"/>
    <w:rsid w:val="00A467FE"/>
    <w:rsid w:val="00A47207"/>
    <w:rsid w:val="00A500FA"/>
    <w:rsid w:val="00A5146D"/>
    <w:rsid w:val="00A51A0C"/>
    <w:rsid w:val="00A52DDE"/>
    <w:rsid w:val="00A557A2"/>
    <w:rsid w:val="00A56E36"/>
    <w:rsid w:val="00A56F41"/>
    <w:rsid w:val="00A6043F"/>
    <w:rsid w:val="00A62426"/>
    <w:rsid w:val="00A63969"/>
    <w:rsid w:val="00A67D3F"/>
    <w:rsid w:val="00A70C91"/>
    <w:rsid w:val="00A72847"/>
    <w:rsid w:val="00A731B6"/>
    <w:rsid w:val="00A7404C"/>
    <w:rsid w:val="00A83D17"/>
    <w:rsid w:val="00A90ABA"/>
    <w:rsid w:val="00A920D4"/>
    <w:rsid w:val="00A924B9"/>
    <w:rsid w:val="00A94A80"/>
    <w:rsid w:val="00A95D69"/>
    <w:rsid w:val="00A978CE"/>
    <w:rsid w:val="00A97AF3"/>
    <w:rsid w:val="00AA31F5"/>
    <w:rsid w:val="00AA59DD"/>
    <w:rsid w:val="00AA7140"/>
    <w:rsid w:val="00AA7DCC"/>
    <w:rsid w:val="00AB285E"/>
    <w:rsid w:val="00AB2C7D"/>
    <w:rsid w:val="00AB489F"/>
    <w:rsid w:val="00AC4300"/>
    <w:rsid w:val="00AC6D0E"/>
    <w:rsid w:val="00AC6DF4"/>
    <w:rsid w:val="00AC7876"/>
    <w:rsid w:val="00AC7DED"/>
    <w:rsid w:val="00AD00A3"/>
    <w:rsid w:val="00AD19E5"/>
    <w:rsid w:val="00AD4B4C"/>
    <w:rsid w:val="00AD66A4"/>
    <w:rsid w:val="00AD6B11"/>
    <w:rsid w:val="00AD77EB"/>
    <w:rsid w:val="00AD7E96"/>
    <w:rsid w:val="00AE033F"/>
    <w:rsid w:val="00AE1C16"/>
    <w:rsid w:val="00AE292D"/>
    <w:rsid w:val="00AE707E"/>
    <w:rsid w:val="00AF02F0"/>
    <w:rsid w:val="00AF053D"/>
    <w:rsid w:val="00AF35DF"/>
    <w:rsid w:val="00AF4304"/>
    <w:rsid w:val="00AF45DD"/>
    <w:rsid w:val="00AF6EEB"/>
    <w:rsid w:val="00B01028"/>
    <w:rsid w:val="00B01AA9"/>
    <w:rsid w:val="00B03BBD"/>
    <w:rsid w:val="00B054BE"/>
    <w:rsid w:val="00B063D1"/>
    <w:rsid w:val="00B069D5"/>
    <w:rsid w:val="00B11766"/>
    <w:rsid w:val="00B128CC"/>
    <w:rsid w:val="00B136EF"/>
    <w:rsid w:val="00B14001"/>
    <w:rsid w:val="00B147F9"/>
    <w:rsid w:val="00B148BD"/>
    <w:rsid w:val="00B208FE"/>
    <w:rsid w:val="00B210AD"/>
    <w:rsid w:val="00B22164"/>
    <w:rsid w:val="00B22C63"/>
    <w:rsid w:val="00B3484D"/>
    <w:rsid w:val="00B34AEE"/>
    <w:rsid w:val="00B35016"/>
    <w:rsid w:val="00B35293"/>
    <w:rsid w:val="00B477FB"/>
    <w:rsid w:val="00B50D44"/>
    <w:rsid w:val="00B50E12"/>
    <w:rsid w:val="00B55818"/>
    <w:rsid w:val="00B6108B"/>
    <w:rsid w:val="00B631AB"/>
    <w:rsid w:val="00B63CA7"/>
    <w:rsid w:val="00B64723"/>
    <w:rsid w:val="00B66B72"/>
    <w:rsid w:val="00B67538"/>
    <w:rsid w:val="00B67BE9"/>
    <w:rsid w:val="00B71BDC"/>
    <w:rsid w:val="00B75835"/>
    <w:rsid w:val="00B75D17"/>
    <w:rsid w:val="00B77481"/>
    <w:rsid w:val="00B81930"/>
    <w:rsid w:val="00B81BB8"/>
    <w:rsid w:val="00B83CB5"/>
    <w:rsid w:val="00B86EEA"/>
    <w:rsid w:val="00B879C2"/>
    <w:rsid w:val="00B90A2C"/>
    <w:rsid w:val="00B93E68"/>
    <w:rsid w:val="00B942D0"/>
    <w:rsid w:val="00B9610A"/>
    <w:rsid w:val="00B96153"/>
    <w:rsid w:val="00BA4FED"/>
    <w:rsid w:val="00BA5AE8"/>
    <w:rsid w:val="00BB1FDF"/>
    <w:rsid w:val="00BB2B1E"/>
    <w:rsid w:val="00BB2B79"/>
    <w:rsid w:val="00BB439B"/>
    <w:rsid w:val="00BB50FA"/>
    <w:rsid w:val="00BB546F"/>
    <w:rsid w:val="00BC1726"/>
    <w:rsid w:val="00BC4B5C"/>
    <w:rsid w:val="00BD00AE"/>
    <w:rsid w:val="00BD1A78"/>
    <w:rsid w:val="00BD32AF"/>
    <w:rsid w:val="00BD5888"/>
    <w:rsid w:val="00BD6728"/>
    <w:rsid w:val="00BE11D9"/>
    <w:rsid w:val="00BE3486"/>
    <w:rsid w:val="00BE34B4"/>
    <w:rsid w:val="00BE53E9"/>
    <w:rsid w:val="00BE5DDA"/>
    <w:rsid w:val="00BF0878"/>
    <w:rsid w:val="00BF127F"/>
    <w:rsid w:val="00BF2C39"/>
    <w:rsid w:val="00BF39FC"/>
    <w:rsid w:val="00BF769A"/>
    <w:rsid w:val="00C04BA0"/>
    <w:rsid w:val="00C06FE3"/>
    <w:rsid w:val="00C11332"/>
    <w:rsid w:val="00C115B6"/>
    <w:rsid w:val="00C1196C"/>
    <w:rsid w:val="00C151FE"/>
    <w:rsid w:val="00C202C0"/>
    <w:rsid w:val="00C25638"/>
    <w:rsid w:val="00C27347"/>
    <w:rsid w:val="00C30690"/>
    <w:rsid w:val="00C32D5F"/>
    <w:rsid w:val="00C3707C"/>
    <w:rsid w:val="00C3715C"/>
    <w:rsid w:val="00C377C8"/>
    <w:rsid w:val="00C41C6E"/>
    <w:rsid w:val="00C43006"/>
    <w:rsid w:val="00C43057"/>
    <w:rsid w:val="00C4622D"/>
    <w:rsid w:val="00C47C8B"/>
    <w:rsid w:val="00C508C9"/>
    <w:rsid w:val="00C5574C"/>
    <w:rsid w:val="00C56795"/>
    <w:rsid w:val="00C5712C"/>
    <w:rsid w:val="00C632A6"/>
    <w:rsid w:val="00C66388"/>
    <w:rsid w:val="00C70F5E"/>
    <w:rsid w:val="00C72467"/>
    <w:rsid w:val="00C76A3E"/>
    <w:rsid w:val="00C830DD"/>
    <w:rsid w:val="00C86B02"/>
    <w:rsid w:val="00C91B3E"/>
    <w:rsid w:val="00C9328B"/>
    <w:rsid w:val="00C94E67"/>
    <w:rsid w:val="00C95BE8"/>
    <w:rsid w:val="00CA11A5"/>
    <w:rsid w:val="00CA2DCC"/>
    <w:rsid w:val="00CA3725"/>
    <w:rsid w:val="00CA46B7"/>
    <w:rsid w:val="00CA4804"/>
    <w:rsid w:val="00CA4CE7"/>
    <w:rsid w:val="00CB012A"/>
    <w:rsid w:val="00CB0B60"/>
    <w:rsid w:val="00CB3A9D"/>
    <w:rsid w:val="00CB564E"/>
    <w:rsid w:val="00CC0102"/>
    <w:rsid w:val="00CC4527"/>
    <w:rsid w:val="00CC4EE7"/>
    <w:rsid w:val="00CD3AEC"/>
    <w:rsid w:val="00CD7043"/>
    <w:rsid w:val="00CE451F"/>
    <w:rsid w:val="00CE662D"/>
    <w:rsid w:val="00CE6B57"/>
    <w:rsid w:val="00CE7F8C"/>
    <w:rsid w:val="00CF1FFB"/>
    <w:rsid w:val="00CF258D"/>
    <w:rsid w:val="00CF3915"/>
    <w:rsid w:val="00CF3B02"/>
    <w:rsid w:val="00CF4A63"/>
    <w:rsid w:val="00CF5BFA"/>
    <w:rsid w:val="00CF5F7C"/>
    <w:rsid w:val="00D00C77"/>
    <w:rsid w:val="00D070C0"/>
    <w:rsid w:val="00D07846"/>
    <w:rsid w:val="00D1079B"/>
    <w:rsid w:val="00D1080F"/>
    <w:rsid w:val="00D109AE"/>
    <w:rsid w:val="00D14C83"/>
    <w:rsid w:val="00D158AA"/>
    <w:rsid w:val="00D21EA4"/>
    <w:rsid w:val="00D22466"/>
    <w:rsid w:val="00D24236"/>
    <w:rsid w:val="00D25E04"/>
    <w:rsid w:val="00D3061E"/>
    <w:rsid w:val="00D30903"/>
    <w:rsid w:val="00D316D5"/>
    <w:rsid w:val="00D31E4C"/>
    <w:rsid w:val="00D32A7F"/>
    <w:rsid w:val="00D34CD3"/>
    <w:rsid w:val="00D35913"/>
    <w:rsid w:val="00D3768A"/>
    <w:rsid w:val="00D402AF"/>
    <w:rsid w:val="00D41E73"/>
    <w:rsid w:val="00D43CBF"/>
    <w:rsid w:val="00D43FD7"/>
    <w:rsid w:val="00D44579"/>
    <w:rsid w:val="00D45CAD"/>
    <w:rsid w:val="00D510B1"/>
    <w:rsid w:val="00D513B6"/>
    <w:rsid w:val="00D524FB"/>
    <w:rsid w:val="00D528D9"/>
    <w:rsid w:val="00D52CA2"/>
    <w:rsid w:val="00D5563B"/>
    <w:rsid w:val="00D559CC"/>
    <w:rsid w:val="00D55D0E"/>
    <w:rsid w:val="00D57317"/>
    <w:rsid w:val="00D6125C"/>
    <w:rsid w:val="00D652B8"/>
    <w:rsid w:val="00D65A69"/>
    <w:rsid w:val="00D73144"/>
    <w:rsid w:val="00D74577"/>
    <w:rsid w:val="00D759AC"/>
    <w:rsid w:val="00D80547"/>
    <w:rsid w:val="00D82EE1"/>
    <w:rsid w:val="00D83E76"/>
    <w:rsid w:val="00D86673"/>
    <w:rsid w:val="00D9216F"/>
    <w:rsid w:val="00D950C2"/>
    <w:rsid w:val="00D95CF7"/>
    <w:rsid w:val="00DA1482"/>
    <w:rsid w:val="00DA1BEA"/>
    <w:rsid w:val="00DA37D8"/>
    <w:rsid w:val="00DA3DF3"/>
    <w:rsid w:val="00DA3F89"/>
    <w:rsid w:val="00DA48D5"/>
    <w:rsid w:val="00DA7547"/>
    <w:rsid w:val="00DC226E"/>
    <w:rsid w:val="00DC294F"/>
    <w:rsid w:val="00DC3F21"/>
    <w:rsid w:val="00DC496B"/>
    <w:rsid w:val="00DC6459"/>
    <w:rsid w:val="00DC7966"/>
    <w:rsid w:val="00DD04F2"/>
    <w:rsid w:val="00DD18A7"/>
    <w:rsid w:val="00DD215F"/>
    <w:rsid w:val="00DD4CB7"/>
    <w:rsid w:val="00DD5D3F"/>
    <w:rsid w:val="00DD5D66"/>
    <w:rsid w:val="00DD5F55"/>
    <w:rsid w:val="00DE2DD2"/>
    <w:rsid w:val="00DF05CD"/>
    <w:rsid w:val="00DF188C"/>
    <w:rsid w:val="00DF3332"/>
    <w:rsid w:val="00DF4B62"/>
    <w:rsid w:val="00DF538E"/>
    <w:rsid w:val="00DF7A81"/>
    <w:rsid w:val="00E05222"/>
    <w:rsid w:val="00E05B77"/>
    <w:rsid w:val="00E06FB7"/>
    <w:rsid w:val="00E073A4"/>
    <w:rsid w:val="00E120E8"/>
    <w:rsid w:val="00E1274C"/>
    <w:rsid w:val="00E13643"/>
    <w:rsid w:val="00E1388C"/>
    <w:rsid w:val="00E14642"/>
    <w:rsid w:val="00E16BA0"/>
    <w:rsid w:val="00E17141"/>
    <w:rsid w:val="00E208C7"/>
    <w:rsid w:val="00E30324"/>
    <w:rsid w:val="00E3351C"/>
    <w:rsid w:val="00E3469B"/>
    <w:rsid w:val="00E36910"/>
    <w:rsid w:val="00E42F60"/>
    <w:rsid w:val="00E43555"/>
    <w:rsid w:val="00E45D18"/>
    <w:rsid w:val="00E477C5"/>
    <w:rsid w:val="00E52869"/>
    <w:rsid w:val="00E5635D"/>
    <w:rsid w:val="00E565E2"/>
    <w:rsid w:val="00E63AFA"/>
    <w:rsid w:val="00E63C5B"/>
    <w:rsid w:val="00E63D74"/>
    <w:rsid w:val="00E65848"/>
    <w:rsid w:val="00E70B70"/>
    <w:rsid w:val="00E71925"/>
    <w:rsid w:val="00E71FC6"/>
    <w:rsid w:val="00E74517"/>
    <w:rsid w:val="00E7573A"/>
    <w:rsid w:val="00E76767"/>
    <w:rsid w:val="00E76829"/>
    <w:rsid w:val="00E77D71"/>
    <w:rsid w:val="00E80380"/>
    <w:rsid w:val="00E812AB"/>
    <w:rsid w:val="00E81508"/>
    <w:rsid w:val="00E81742"/>
    <w:rsid w:val="00E83427"/>
    <w:rsid w:val="00E87D23"/>
    <w:rsid w:val="00E92AD2"/>
    <w:rsid w:val="00E92DA1"/>
    <w:rsid w:val="00E945F4"/>
    <w:rsid w:val="00EA0BC0"/>
    <w:rsid w:val="00EA0FF2"/>
    <w:rsid w:val="00EA400F"/>
    <w:rsid w:val="00EB1575"/>
    <w:rsid w:val="00EB2C16"/>
    <w:rsid w:val="00EB34D9"/>
    <w:rsid w:val="00EB3876"/>
    <w:rsid w:val="00EB4917"/>
    <w:rsid w:val="00EC4859"/>
    <w:rsid w:val="00EC4DB3"/>
    <w:rsid w:val="00ED18D9"/>
    <w:rsid w:val="00ED269F"/>
    <w:rsid w:val="00ED34AA"/>
    <w:rsid w:val="00ED389B"/>
    <w:rsid w:val="00ED7334"/>
    <w:rsid w:val="00ED76D3"/>
    <w:rsid w:val="00EE149B"/>
    <w:rsid w:val="00EE2528"/>
    <w:rsid w:val="00EE3255"/>
    <w:rsid w:val="00EE478E"/>
    <w:rsid w:val="00EE7410"/>
    <w:rsid w:val="00EF146E"/>
    <w:rsid w:val="00EF3B4E"/>
    <w:rsid w:val="00EF5013"/>
    <w:rsid w:val="00EF6DBA"/>
    <w:rsid w:val="00EF7A65"/>
    <w:rsid w:val="00F000EE"/>
    <w:rsid w:val="00F0235B"/>
    <w:rsid w:val="00F02743"/>
    <w:rsid w:val="00F03309"/>
    <w:rsid w:val="00F040EC"/>
    <w:rsid w:val="00F074B2"/>
    <w:rsid w:val="00F10822"/>
    <w:rsid w:val="00F12FB2"/>
    <w:rsid w:val="00F13895"/>
    <w:rsid w:val="00F17EA5"/>
    <w:rsid w:val="00F20233"/>
    <w:rsid w:val="00F22610"/>
    <w:rsid w:val="00F23D21"/>
    <w:rsid w:val="00F30769"/>
    <w:rsid w:val="00F3338F"/>
    <w:rsid w:val="00F35ADC"/>
    <w:rsid w:val="00F36A9C"/>
    <w:rsid w:val="00F41E0D"/>
    <w:rsid w:val="00F43947"/>
    <w:rsid w:val="00F44766"/>
    <w:rsid w:val="00F453F7"/>
    <w:rsid w:val="00F4686B"/>
    <w:rsid w:val="00F4687C"/>
    <w:rsid w:val="00F47719"/>
    <w:rsid w:val="00F47C39"/>
    <w:rsid w:val="00F5007E"/>
    <w:rsid w:val="00F51026"/>
    <w:rsid w:val="00F553A6"/>
    <w:rsid w:val="00F56545"/>
    <w:rsid w:val="00F56E1B"/>
    <w:rsid w:val="00F61279"/>
    <w:rsid w:val="00F62A23"/>
    <w:rsid w:val="00F66646"/>
    <w:rsid w:val="00F70103"/>
    <w:rsid w:val="00F71D90"/>
    <w:rsid w:val="00F7224C"/>
    <w:rsid w:val="00F745EE"/>
    <w:rsid w:val="00F75151"/>
    <w:rsid w:val="00F7679B"/>
    <w:rsid w:val="00F77996"/>
    <w:rsid w:val="00F80967"/>
    <w:rsid w:val="00F815FF"/>
    <w:rsid w:val="00F82207"/>
    <w:rsid w:val="00F8316D"/>
    <w:rsid w:val="00F8362E"/>
    <w:rsid w:val="00F83E03"/>
    <w:rsid w:val="00F84435"/>
    <w:rsid w:val="00F852C7"/>
    <w:rsid w:val="00F85666"/>
    <w:rsid w:val="00F87CCB"/>
    <w:rsid w:val="00F90E00"/>
    <w:rsid w:val="00F9205F"/>
    <w:rsid w:val="00F922BE"/>
    <w:rsid w:val="00F933E3"/>
    <w:rsid w:val="00F93E22"/>
    <w:rsid w:val="00F96DF2"/>
    <w:rsid w:val="00FA1A89"/>
    <w:rsid w:val="00FA22B0"/>
    <w:rsid w:val="00FA3C11"/>
    <w:rsid w:val="00FA3D86"/>
    <w:rsid w:val="00FA4325"/>
    <w:rsid w:val="00FA44DB"/>
    <w:rsid w:val="00FA7A60"/>
    <w:rsid w:val="00FB740A"/>
    <w:rsid w:val="00FB7C71"/>
    <w:rsid w:val="00FC6621"/>
    <w:rsid w:val="00FC7E6C"/>
    <w:rsid w:val="00FD15A4"/>
    <w:rsid w:val="00FD1B75"/>
    <w:rsid w:val="00FD5313"/>
    <w:rsid w:val="00FD58E3"/>
    <w:rsid w:val="00FD5F56"/>
    <w:rsid w:val="00FE0FEA"/>
    <w:rsid w:val="00FE10FC"/>
    <w:rsid w:val="00FE1306"/>
    <w:rsid w:val="00FE18F8"/>
    <w:rsid w:val="00FE1AC9"/>
    <w:rsid w:val="00FE37A7"/>
    <w:rsid w:val="00FF15AA"/>
    <w:rsid w:val="00FF1AB0"/>
    <w:rsid w:val="00FF588C"/>
    <w:rsid w:val="00FF5CE7"/>
    <w:rsid w:val="00FF630F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43CBF"/>
    <w:rPr>
      <w:rFonts w:ascii="Times New Roman" w:hAnsi="Times New Roman"/>
      <w:b/>
      <w:spacing w:val="-10"/>
      <w:sz w:val="20"/>
    </w:rPr>
  </w:style>
  <w:style w:type="character" w:customStyle="1" w:styleId="FontStyle12">
    <w:name w:val="Font Style12"/>
    <w:uiPriority w:val="99"/>
    <w:rsid w:val="00D43CBF"/>
    <w:rPr>
      <w:rFonts w:ascii="Times New Roman" w:hAnsi="Times New Roman"/>
      <w:b/>
      <w:sz w:val="26"/>
    </w:rPr>
  </w:style>
  <w:style w:type="paragraph" w:styleId="Footer">
    <w:name w:val="footer"/>
    <w:basedOn w:val="Normal"/>
    <w:link w:val="FooterChar"/>
    <w:uiPriority w:val="99"/>
    <w:rsid w:val="00D43C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3CB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43CBF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Normal"/>
    <w:uiPriority w:val="99"/>
    <w:rsid w:val="00C377C8"/>
    <w:pPr>
      <w:spacing w:line="252" w:lineRule="exact"/>
      <w:ind w:hanging="259"/>
      <w:jc w:val="both"/>
    </w:pPr>
  </w:style>
  <w:style w:type="character" w:customStyle="1" w:styleId="FontStyle18">
    <w:name w:val="Font Style18"/>
    <w:uiPriority w:val="99"/>
    <w:rsid w:val="00C377C8"/>
    <w:rPr>
      <w:rFonts w:ascii="Times New Roman" w:hAnsi="Times New Roman"/>
      <w:sz w:val="20"/>
    </w:rPr>
  </w:style>
  <w:style w:type="paragraph" w:customStyle="1" w:styleId="Style27">
    <w:name w:val="Style27"/>
    <w:basedOn w:val="Normal"/>
    <w:uiPriority w:val="99"/>
    <w:rsid w:val="00BB1FDF"/>
    <w:pPr>
      <w:spacing w:line="322" w:lineRule="exact"/>
      <w:ind w:firstLine="571"/>
      <w:jc w:val="both"/>
    </w:pPr>
    <w:rPr>
      <w:rFonts w:ascii="Arial Narrow" w:hAnsi="Arial Narrow"/>
    </w:rPr>
  </w:style>
  <w:style w:type="paragraph" w:customStyle="1" w:styleId="Style29">
    <w:name w:val="Style29"/>
    <w:basedOn w:val="Normal"/>
    <w:uiPriority w:val="99"/>
    <w:rsid w:val="00BB1FDF"/>
    <w:pPr>
      <w:spacing w:line="317" w:lineRule="exact"/>
      <w:ind w:firstLine="542"/>
      <w:jc w:val="both"/>
    </w:pPr>
    <w:rPr>
      <w:rFonts w:ascii="Arial Narrow" w:hAnsi="Arial Narrow"/>
    </w:rPr>
  </w:style>
  <w:style w:type="paragraph" w:customStyle="1" w:styleId="Style32">
    <w:name w:val="Style32"/>
    <w:basedOn w:val="Normal"/>
    <w:uiPriority w:val="99"/>
    <w:rsid w:val="00BB1FDF"/>
    <w:pPr>
      <w:spacing w:line="326" w:lineRule="exact"/>
      <w:ind w:firstLine="557"/>
      <w:jc w:val="both"/>
    </w:pPr>
    <w:rPr>
      <w:rFonts w:ascii="Arial Narrow" w:hAnsi="Arial Narrow"/>
    </w:rPr>
  </w:style>
  <w:style w:type="paragraph" w:customStyle="1" w:styleId="Style34">
    <w:name w:val="Style34"/>
    <w:basedOn w:val="Normal"/>
    <w:uiPriority w:val="99"/>
    <w:rsid w:val="00BB1FDF"/>
    <w:pPr>
      <w:spacing w:line="305" w:lineRule="exact"/>
      <w:jc w:val="center"/>
    </w:pPr>
    <w:rPr>
      <w:rFonts w:ascii="Arial Narrow" w:hAnsi="Arial Narrow"/>
    </w:rPr>
  </w:style>
  <w:style w:type="character" w:customStyle="1" w:styleId="FontStyle103">
    <w:name w:val="Font Style103"/>
    <w:uiPriority w:val="99"/>
    <w:rsid w:val="00BB1FDF"/>
    <w:rPr>
      <w:rFonts w:ascii="Arial Narrow" w:hAnsi="Arial Narrow"/>
      <w:b/>
      <w:w w:val="90"/>
      <w:sz w:val="26"/>
    </w:rPr>
  </w:style>
  <w:style w:type="character" w:customStyle="1" w:styleId="FontStyle104">
    <w:name w:val="Font Style104"/>
    <w:uiPriority w:val="99"/>
    <w:rsid w:val="00BB1FDF"/>
    <w:rPr>
      <w:rFonts w:ascii="Times New Roman" w:hAnsi="Times New Roman"/>
      <w:sz w:val="26"/>
    </w:rPr>
  </w:style>
  <w:style w:type="character" w:customStyle="1" w:styleId="FontStyle114">
    <w:name w:val="Font Style114"/>
    <w:uiPriority w:val="99"/>
    <w:rsid w:val="00BB1FDF"/>
    <w:rPr>
      <w:rFonts w:ascii="Times New Roman" w:hAnsi="Times New Roman"/>
      <w:b/>
      <w:sz w:val="26"/>
    </w:rPr>
  </w:style>
  <w:style w:type="character" w:customStyle="1" w:styleId="FontStyle115">
    <w:name w:val="Font Style115"/>
    <w:uiPriority w:val="99"/>
    <w:rsid w:val="00BB1FDF"/>
    <w:rPr>
      <w:rFonts w:ascii="Times New Roman" w:hAnsi="Times New Roman"/>
      <w:i/>
      <w:sz w:val="26"/>
    </w:rPr>
  </w:style>
  <w:style w:type="character" w:styleId="Hyperlink">
    <w:name w:val="Hyperlink"/>
    <w:basedOn w:val="DefaultParagraphFont"/>
    <w:uiPriority w:val="99"/>
    <w:rsid w:val="00BB1FDF"/>
    <w:rPr>
      <w:rFonts w:cs="Times New Roman"/>
      <w:color w:val="0000FF"/>
      <w:u w:val="single"/>
    </w:rPr>
  </w:style>
  <w:style w:type="paragraph" w:customStyle="1" w:styleId="Style12">
    <w:name w:val="Style12"/>
    <w:basedOn w:val="Normal"/>
    <w:uiPriority w:val="99"/>
    <w:rsid w:val="009161CE"/>
    <w:pPr>
      <w:spacing w:line="252" w:lineRule="exact"/>
      <w:ind w:firstLine="706"/>
      <w:jc w:val="both"/>
    </w:pPr>
  </w:style>
  <w:style w:type="character" w:customStyle="1" w:styleId="FontStyle25">
    <w:name w:val="Font Style25"/>
    <w:uiPriority w:val="99"/>
    <w:rsid w:val="009161C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B67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460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F05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">
    <w:name w:val="Обычный1"/>
    <w:uiPriority w:val="99"/>
    <w:rsid w:val="000719AA"/>
    <w:pPr>
      <w:spacing w:line="276" w:lineRule="auto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18</Pages>
  <Words>4956</Words>
  <Characters>28254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УР</cp:lastModifiedBy>
  <cp:revision>11</cp:revision>
  <cp:lastPrinted>2016-05-16T06:50:00Z</cp:lastPrinted>
  <dcterms:created xsi:type="dcterms:W3CDTF">2016-11-20T14:54:00Z</dcterms:created>
  <dcterms:modified xsi:type="dcterms:W3CDTF">2017-02-14T10:08:00Z</dcterms:modified>
</cp:coreProperties>
</file>